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0063" w14:textId="77777777" w:rsidR="00512EF3" w:rsidRPr="00335200" w:rsidRDefault="00512EF3" w:rsidP="00512EF3">
      <w:pPr>
        <w:pStyle w:val="Pealkiri2"/>
        <w:rPr>
          <w:b w:val="0"/>
          <w:lang w:val="en-GB"/>
        </w:rPr>
      </w:pPr>
      <w:r w:rsidRPr="00335200">
        <w:rPr>
          <w:rStyle w:val="Tugev"/>
          <w:b/>
          <w:bCs/>
          <w:lang w:val="en-GB"/>
        </w:rPr>
        <w:t>General Information</w:t>
      </w:r>
    </w:p>
    <w:p w14:paraId="1B310064" w14:textId="77777777" w:rsidR="00407D94" w:rsidRPr="00407D94" w:rsidRDefault="00512EF3" w:rsidP="00512EF3">
      <w:pPr>
        <w:pStyle w:val="Normaallaadveeb"/>
        <w:rPr>
          <w:rStyle w:val="Tugev"/>
          <w:lang w:val="en-GB"/>
        </w:rPr>
      </w:pPr>
      <w:r w:rsidRPr="00407D94">
        <w:rPr>
          <w:rStyle w:val="Pealkiri3Mrk"/>
          <w:noProof/>
          <w:lang w:val="en-GB"/>
        </w:rPr>
        <mc:AlternateContent>
          <mc:Choice Requires="wps">
            <w:drawing>
              <wp:anchor distT="45720" distB="45720" distL="114300" distR="114300" simplePos="0" relativeHeight="251696128" behindDoc="0" locked="0" layoutInCell="1" allowOverlap="1" wp14:anchorId="1B310098" wp14:editId="1B310099">
                <wp:simplePos x="0" y="0"/>
                <wp:positionH relativeFrom="margin">
                  <wp:align>left</wp:align>
                </wp:positionH>
                <wp:positionV relativeFrom="paragraph">
                  <wp:posOffset>2461978</wp:posOffset>
                </wp:positionV>
                <wp:extent cx="5358765" cy="1404620"/>
                <wp:effectExtent l="0" t="0" r="13335" b="14605"/>
                <wp:wrapSquare wrapText="bothSides"/>
                <wp:docPr id="20"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404620"/>
                        </a:xfrm>
                        <a:prstGeom prst="rect">
                          <a:avLst/>
                        </a:prstGeom>
                        <a:solidFill>
                          <a:srgbClr val="FFFFFF"/>
                        </a:solidFill>
                        <a:ln w="9525">
                          <a:solidFill>
                            <a:srgbClr val="000000"/>
                          </a:solidFill>
                          <a:miter lim="800000"/>
                          <a:headEnd/>
                          <a:tailEnd/>
                        </a:ln>
                      </wps:spPr>
                      <wps:txbx>
                        <w:txbxContent>
                          <w:p w14:paraId="1B3100BD" w14:textId="15929AC8" w:rsidR="00512EF3" w:rsidRPr="00A8774B" w:rsidRDefault="00A57A25" w:rsidP="00A8774B">
                            <w:pPr>
                              <w:spacing w:before="100" w:beforeAutospacing="1" w:after="100" w:afterAutospacing="1"/>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Mariel Männiste, advisor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10098" id="_x0000_t202" coordsize="21600,21600" o:spt="202" path="m,l,21600r21600,l21600,xe">
                <v:stroke joinstyle="miter"/>
                <v:path gradientshapeok="t" o:connecttype="rect"/>
              </v:shapetype>
              <v:shape id="Tekstlodziņš 2" o:spid="_x0000_s1026" type="#_x0000_t202" style="position:absolute;margin-left:0;margin-top:193.85pt;width:421.95pt;height:110.6pt;z-index:2516961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">
                <v:textbox style="mso-fit-shape-to-text:t">
                  <w:txbxContent>
                    <w:p w14:paraId="1B3100BD" w14:textId="15929AC8" w:rsidR="00512EF3" w:rsidRPr="00A8774B" w:rsidRDefault="00A57A25" w:rsidP="00A8774B">
                      <w:pPr>
                        <w:spacing w:before="100" w:beforeAutospacing="1" w:after="100" w:afterAutospacing="1"/>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Mariel Männiste, advisor</w:t>
                      </w:r>
                    </w:p>
                  </w:txbxContent>
                </v:textbox>
                <w10:wrap type="square" anchorx="margin"/>
              </v:shape>
            </w:pict>
          </mc:Fallback>
        </mc:AlternateContent>
      </w:r>
      <w:r w:rsidRPr="00407D94">
        <w:rPr>
          <w:rStyle w:val="Tugev"/>
          <w:noProof/>
          <w:lang w:val="en-GB"/>
        </w:rPr>
        <mc:AlternateContent>
          <mc:Choice Requires="wps">
            <w:drawing>
              <wp:anchor distT="45720" distB="45720" distL="114300" distR="114300" simplePos="0" relativeHeight="251689984" behindDoc="0" locked="0" layoutInCell="1" allowOverlap="1" wp14:anchorId="1B31009A" wp14:editId="1B31009B">
                <wp:simplePos x="0" y="0"/>
                <wp:positionH relativeFrom="column">
                  <wp:posOffset>9525</wp:posOffset>
                </wp:positionH>
                <wp:positionV relativeFrom="paragraph">
                  <wp:posOffset>538480</wp:posOffset>
                </wp:positionV>
                <wp:extent cx="5358765" cy="1404620"/>
                <wp:effectExtent l="0" t="0" r="13335" b="14605"/>
                <wp:wrapSquare wrapText="bothSides"/>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404620"/>
                        </a:xfrm>
                        <a:prstGeom prst="rect">
                          <a:avLst/>
                        </a:prstGeom>
                        <a:solidFill>
                          <a:srgbClr val="FFFFFF"/>
                        </a:solidFill>
                        <a:ln w="9525">
                          <a:solidFill>
                            <a:srgbClr val="000000"/>
                          </a:solidFill>
                          <a:miter lim="800000"/>
                          <a:headEnd/>
                          <a:tailEnd/>
                        </a:ln>
                      </wps:spPr>
                      <wps:txbx>
                        <w:txbxContent>
                          <w:p w14:paraId="1B3100BE" w14:textId="1FC230E2" w:rsidR="00512EF3" w:rsidRPr="00A8774B" w:rsidRDefault="00FF25FD" w:rsidP="00A8774B">
                            <w:pPr>
                              <w:spacing w:before="100" w:beforeAutospacing="1" w:after="100" w:afterAutospacing="1"/>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Estonia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9A" id="_x0000_s1027" type="#_x0000_t202" style="position:absolute;margin-left:.75pt;margin-top:42.4pt;width:421.9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">
                <v:textbox style="mso-fit-shape-to-text:t">
                  <w:txbxContent>
                    <w:p w14:paraId="1B3100BE" w14:textId="1FC230E2" w:rsidR="00512EF3" w:rsidRPr="00A8774B" w:rsidRDefault="00FF25FD" w:rsidP="00A8774B">
                      <w:pPr>
                        <w:spacing w:before="100" w:beforeAutospacing="1" w:after="100" w:afterAutospacing="1"/>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Estonia</w:t>
                      </w:r>
                    </w:p>
                  </w:txbxContent>
                </v:textbox>
                <w10:wrap type="square"/>
              </v:shape>
            </w:pict>
          </mc:Fallback>
        </mc:AlternateContent>
      </w:r>
      <w:r w:rsidRPr="00407D94">
        <w:rPr>
          <w:rStyle w:val="Tugev"/>
          <w:lang w:val="en-GB"/>
        </w:rPr>
        <w:t>Country:</w:t>
      </w:r>
    </w:p>
    <w:p w14:paraId="1B310065" w14:textId="77777777" w:rsidR="00A8774B" w:rsidRDefault="00A8774B" w:rsidP="00512EF3">
      <w:pPr>
        <w:pStyle w:val="Normaallaadveeb"/>
        <w:rPr>
          <w:rStyle w:val="Tugev"/>
          <w:lang w:val="en-GB"/>
        </w:rPr>
      </w:pPr>
      <w:r w:rsidRPr="00407D94">
        <w:rPr>
          <w:rStyle w:val="Pealkiri3Mrk"/>
          <w:noProof/>
          <w:lang w:val="en-GB"/>
        </w:rPr>
        <mc:AlternateContent>
          <mc:Choice Requires="wps">
            <w:drawing>
              <wp:anchor distT="45720" distB="45720" distL="114300" distR="114300" simplePos="0" relativeHeight="251700224" behindDoc="0" locked="0" layoutInCell="1" allowOverlap="1" wp14:anchorId="1B31009C" wp14:editId="1B31009D">
                <wp:simplePos x="0" y="0"/>
                <wp:positionH relativeFrom="margin">
                  <wp:align>left</wp:align>
                </wp:positionH>
                <wp:positionV relativeFrom="paragraph">
                  <wp:posOffset>1002054</wp:posOffset>
                </wp:positionV>
                <wp:extent cx="5358765" cy="1404620"/>
                <wp:effectExtent l="0" t="0" r="13335" b="22860"/>
                <wp:wrapSquare wrapText="bothSides"/>
                <wp:docPr id="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404620"/>
                        </a:xfrm>
                        <a:prstGeom prst="rect">
                          <a:avLst/>
                        </a:prstGeom>
                        <a:solidFill>
                          <a:srgbClr val="FFFFFF"/>
                        </a:solidFill>
                        <a:ln w="9525">
                          <a:solidFill>
                            <a:srgbClr val="000000"/>
                          </a:solidFill>
                          <a:miter lim="800000"/>
                          <a:headEnd/>
                          <a:tailEnd/>
                        </a:ln>
                      </wps:spPr>
                      <wps:txbx>
                        <w:txbxContent>
                          <w:p w14:paraId="1B3100BF" w14:textId="0089B84A" w:rsidR="00A8774B" w:rsidRPr="00A8774B" w:rsidRDefault="00202887" w:rsidP="00A8774B">
                            <w:pPr>
                              <w:spacing w:before="100" w:beforeAutospacing="1" w:after="100" w:afterAutospacing="1"/>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Ministry of Justice and </w:t>
                            </w:r>
                            <w:r w:rsidR="00A57A25">
                              <w:rPr>
                                <w:rFonts w:ascii="Times New Roman" w:eastAsia="Times New Roman" w:hAnsi="Times New Roman" w:cs="Times New Roman"/>
                                <w:sz w:val="24"/>
                                <w:szCs w:val="24"/>
                                <w:lang w:eastAsia="lv-LV"/>
                              </w:rPr>
                              <w:t>Digital Affairs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9C" id="_x0000_s1028" type="#_x0000_t202" style="position:absolute;margin-left:0;margin-top:78.9pt;width:421.95pt;height:110.6pt;z-index:2517002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6LFwIAACcEAAAOAAAAZHJzL2Uyb0RvYy54bWysk99v2yAQx98n7X9AvC92sjh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">
                <v:textbox style="mso-fit-shape-to-text:t">
                  <w:txbxContent>
                    <w:p w14:paraId="1B3100BF" w14:textId="0089B84A" w:rsidR="00A8774B" w:rsidRPr="00A8774B" w:rsidRDefault="00202887" w:rsidP="00A8774B">
                      <w:pPr>
                        <w:spacing w:before="100" w:beforeAutospacing="1" w:after="100" w:afterAutospacing="1"/>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Ministry of Justice and </w:t>
                      </w:r>
                      <w:r w:rsidR="00A57A25">
                        <w:rPr>
                          <w:rFonts w:ascii="Times New Roman" w:eastAsia="Times New Roman" w:hAnsi="Times New Roman" w:cs="Times New Roman"/>
                          <w:sz w:val="24"/>
                          <w:szCs w:val="24"/>
                          <w:lang w:eastAsia="lv-LV"/>
                        </w:rPr>
                        <w:t>Digital Affairs</w:t>
                      </w:r>
                    </w:p>
                  </w:txbxContent>
                </v:textbox>
                <w10:wrap type="square" anchorx="margin"/>
              </v:shape>
            </w:pict>
          </mc:Fallback>
        </mc:AlternateContent>
      </w:r>
      <w:r w:rsidRPr="00407D94">
        <w:rPr>
          <w:rStyle w:val="Tugev"/>
          <w:lang w:val="en-GB"/>
        </w:rPr>
        <w:t>Name of organisation:</w:t>
      </w:r>
      <w:r w:rsidRPr="00407D94">
        <w:rPr>
          <w:lang w:val="en-GB"/>
        </w:rPr>
        <w:br/>
      </w:r>
      <w:r w:rsidRPr="00407D94">
        <w:rPr>
          <w:rStyle w:val="Tugev"/>
          <w:lang w:val="en-GB"/>
        </w:rPr>
        <w:t>Name of person completing the form:</w:t>
      </w:r>
      <w:r w:rsidRPr="00407D94">
        <w:rPr>
          <w:lang w:val="en-GB"/>
        </w:rPr>
        <w:br/>
      </w:r>
      <w:r w:rsidRPr="00407D94">
        <w:rPr>
          <w:rStyle w:val="Tugev"/>
          <w:lang w:val="en-GB"/>
        </w:rPr>
        <w:t>Position / title:</w:t>
      </w:r>
    </w:p>
    <w:p w14:paraId="1B310066" w14:textId="77777777" w:rsidR="00A8774B" w:rsidRDefault="00A8774B" w:rsidP="00512EF3">
      <w:pPr>
        <w:pStyle w:val="Normaallaadveeb"/>
        <w:rPr>
          <w:rStyle w:val="Tugev"/>
          <w:lang w:val="en-GB"/>
        </w:rPr>
      </w:pPr>
    </w:p>
    <w:p w14:paraId="1B310067" w14:textId="20BEA6AD" w:rsidR="00512EF3" w:rsidRDefault="00512EF3" w:rsidP="00512EF3">
      <w:pPr>
        <w:pStyle w:val="Normaallaadveeb"/>
        <w:rPr>
          <w:lang w:val="en-GB"/>
        </w:rPr>
      </w:pPr>
      <w:r w:rsidRPr="00407D94">
        <w:rPr>
          <w:rStyle w:val="Tugev"/>
          <w:lang w:val="en-GB"/>
        </w:rPr>
        <w:t>Are there any restrictions on how the submitted information may be used (e.g., internal use only)?</w:t>
      </w:r>
      <w:r w:rsidRPr="00407D94">
        <w:rPr>
          <w:lang w:val="en-GB"/>
        </w:rPr>
        <w:br/>
      </w:r>
      <w:sdt>
        <w:sdtPr>
          <w:rPr>
            <w:rFonts w:ascii="Segoe UI Symbol" w:hAnsi="Segoe UI Symbol" w:cs="Segoe UI Symbol"/>
            <w:lang w:val="en-GB"/>
          </w:rPr>
          <w:id w:val="1146322043"/>
          <w14:checkbox>
            <w14:checked w14:val="1"/>
            <w14:checkedState w14:val="2612" w14:font="MS Gothic"/>
            <w14:uncheckedState w14:val="2610" w14:font="MS Gothic"/>
          </w14:checkbox>
        </w:sdtPr>
        <w:sdtEndPr/>
        <w:sdtContent>
          <w:r w:rsidR="00A47336">
            <w:rPr>
              <w:rFonts w:ascii="MS Gothic" w:eastAsia="MS Gothic" w:hAnsi="MS Gothic" w:cs="Segoe UI Symbol" w:hint="eastAsia"/>
              <w:lang w:val="en-GB"/>
            </w:rPr>
            <w:t>☒</w:t>
          </w:r>
        </w:sdtContent>
      </w:sdt>
      <w:r w:rsidRPr="00407D94">
        <w:rPr>
          <w:lang w:val="en-GB"/>
        </w:rPr>
        <w:t xml:space="preserve"> No restrictions</w:t>
      </w:r>
      <w:r w:rsidRPr="00407D94">
        <w:rPr>
          <w:lang w:val="en-GB"/>
        </w:rPr>
        <w:br/>
      </w:r>
      <w:sdt>
        <w:sdtPr>
          <w:rPr>
            <w:rFonts w:ascii="Segoe UI Symbol" w:hAnsi="Segoe UI Symbol" w:cs="Segoe UI Symbol"/>
            <w:lang w:val="en-GB"/>
          </w:rPr>
          <w:id w:val="-964505026"/>
          <w14:checkbox>
            <w14:checked w14:val="0"/>
            <w14:checkedState w14:val="2612" w14:font="MS Gothic"/>
            <w14:uncheckedState w14:val="2610" w14:font="MS Gothic"/>
          </w14:checkbox>
        </w:sdtPr>
        <w:sdtEndPr/>
        <w:sdtContent>
          <w:r w:rsidR="00607352">
            <w:rPr>
              <w:rFonts w:ascii="MS Gothic" w:eastAsia="MS Gothic" w:hAnsi="MS Gothic" w:cs="Segoe UI Symbol" w:hint="eastAsia"/>
              <w:lang w:val="en-GB"/>
            </w:rPr>
            <w:t>☐</w:t>
          </w:r>
        </w:sdtContent>
      </w:sdt>
      <w:r w:rsidRPr="00407D94">
        <w:rPr>
          <w:lang w:val="en-GB"/>
        </w:rPr>
        <w:t xml:space="preserve"> Yes (please specify):</w:t>
      </w:r>
    </w:p>
    <w:p w14:paraId="1B310068" w14:textId="77777777" w:rsidR="00607352" w:rsidRPr="00407D94" w:rsidRDefault="00607352" w:rsidP="00512EF3">
      <w:pPr>
        <w:pStyle w:val="Normaallaadveeb"/>
        <w:rPr>
          <w:b/>
          <w:bCs/>
          <w:sz w:val="36"/>
          <w:szCs w:val="36"/>
          <w:lang w:val="en-GB"/>
        </w:rPr>
      </w:pPr>
      <w:r w:rsidRPr="00407D94">
        <w:rPr>
          <w:noProof/>
          <w:lang w:val="en-GB"/>
        </w:rPr>
        <mc:AlternateContent>
          <mc:Choice Requires="wps">
            <w:drawing>
              <wp:anchor distT="45720" distB="45720" distL="114300" distR="114300" simplePos="0" relativeHeight="251698176" behindDoc="0" locked="0" layoutInCell="1" allowOverlap="1" wp14:anchorId="1B31009E" wp14:editId="1B31009F">
                <wp:simplePos x="0" y="0"/>
                <wp:positionH relativeFrom="column">
                  <wp:posOffset>0</wp:posOffset>
                </wp:positionH>
                <wp:positionV relativeFrom="paragraph">
                  <wp:posOffset>485140</wp:posOffset>
                </wp:positionV>
                <wp:extent cx="5160010" cy="1404620"/>
                <wp:effectExtent l="0" t="0" r="21590" b="23495"/>
                <wp:wrapSquare wrapText="bothSides"/>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404620"/>
                        </a:xfrm>
                        <a:prstGeom prst="rect">
                          <a:avLst/>
                        </a:prstGeom>
                        <a:solidFill>
                          <a:srgbClr val="FFFFFF"/>
                        </a:solidFill>
                        <a:ln w="9525">
                          <a:solidFill>
                            <a:srgbClr val="000000"/>
                          </a:solidFill>
                          <a:miter lim="800000"/>
                          <a:headEnd/>
                          <a:tailEnd/>
                        </a:ln>
                      </wps:spPr>
                      <wps:txbx>
                        <w:txbxContent>
                          <w:p w14:paraId="1B3100C0" w14:textId="77777777" w:rsidR="00607352" w:rsidRPr="0009180B" w:rsidRDefault="00607352" w:rsidP="00607352">
                            <w:pPr>
                              <w:spacing w:before="100" w:beforeAutospacing="1" w:after="100" w:afterAutospacing="1"/>
                              <w:jc w:val="left"/>
                              <w:rPr>
                                <w:rFonts w:ascii="Times New Roman" w:eastAsia="Times New Roman" w:hAnsi="Times New Roman" w:cs="Times New Roman"/>
                                <w:sz w:val="24"/>
                                <w:szCs w:val="24"/>
                                <w:lang w:eastAsia="lv-LV"/>
                              </w:rPr>
                            </w:pPr>
                            <w:r w:rsidRPr="0009180B">
                              <w:rPr>
                                <w:rFonts w:ascii="Times New Roman" w:eastAsia="Times New Roman" w:hAnsi="Times New Roman" w:cs="Times New Roman"/>
                                <w:sz w:val="24"/>
                                <w:szCs w:val="24"/>
                                <w:lang w:eastAsia="lv-LV"/>
                              </w:rPr>
                              <w:t xml:space="preserve">[Your </w:t>
                            </w:r>
                            <w:r w:rsidRPr="0009180B">
                              <w:rPr>
                                <w:rFonts w:ascii="Times New Roman" w:eastAsia="Times New Roman" w:hAnsi="Times New Roman" w:cs="Times New Roman"/>
                                <w:sz w:val="24"/>
                                <w:szCs w:val="24"/>
                                <w:lang w:eastAsia="lv-LV"/>
                              </w:rPr>
                              <w:t>text here]</w:t>
                            </w:r>
                          </w:p>
                          <w:p w14:paraId="1B3100C1" w14:textId="77777777" w:rsidR="00607352" w:rsidRDefault="00607352" w:rsidP="006073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9E" id="_x0000_s1029" type="#_x0000_t202" style="position:absolute;margin-left:0;margin-top:38.2pt;width:406.3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lPFQIAACc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">
                <v:textbox style="mso-fit-shape-to-text:t">
                  <w:txbxContent>
                    <w:p w14:paraId="1B3100C0" w14:textId="77777777" w:rsidR="00607352" w:rsidRPr="0009180B" w:rsidRDefault="00607352" w:rsidP="00607352">
                      <w:pPr>
                        <w:spacing w:before="100" w:beforeAutospacing="1" w:after="100" w:afterAutospacing="1"/>
                        <w:jc w:val="left"/>
                        <w:rPr>
                          <w:rFonts w:ascii="Times New Roman" w:eastAsia="Times New Roman" w:hAnsi="Times New Roman" w:cs="Times New Roman"/>
                          <w:sz w:val="24"/>
                          <w:szCs w:val="24"/>
                          <w:lang w:eastAsia="lv-LV"/>
                        </w:rPr>
                      </w:pPr>
                      <w:r w:rsidRPr="0009180B">
                        <w:rPr>
                          <w:rFonts w:ascii="Times New Roman" w:eastAsia="Times New Roman" w:hAnsi="Times New Roman" w:cs="Times New Roman"/>
                          <w:sz w:val="24"/>
                          <w:szCs w:val="24"/>
                          <w:lang w:eastAsia="lv-LV"/>
                        </w:rPr>
                        <w:t xml:space="preserve">[Your </w:t>
                      </w:r>
                      <w:r w:rsidRPr="0009180B">
                        <w:rPr>
                          <w:rFonts w:ascii="Times New Roman" w:eastAsia="Times New Roman" w:hAnsi="Times New Roman" w:cs="Times New Roman"/>
                          <w:sz w:val="24"/>
                          <w:szCs w:val="24"/>
                          <w:lang w:eastAsia="lv-LV"/>
                        </w:rPr>
                        <w:t>text here]</w:t>
                      </w:r>
                    </w:p>
                    <w:p w14:paraId="1B3100C1" w14:textId="77777777" w:rsidR="00607352" w:rsidRDefault="00607352" w:rsidP="00607352"/>
                  </w:txbxContent>
                </v:textbox>
                <w10:wrap type="square"/>
              </v:shape>
            </w:pict>
          </mc:Fallback>
        </mc:AlternateContent>
      </w:r>
    </w:p>
    <w:p w14:paraId="1B310069" w14:textId="77777777" w:rsidR="0009180B" w:rsidRPr="00407D94" w:rsidRDefault="0009180B" w:rsidP="00512EF3">
      <w:pPr>
        <w:pStyle w:val="Pealkiri2"/>
        <w:rPr>
          <w:lang w:val="en-GB"/>
        </w:rPr>
      </w:pPr>
      <w:r w:rsidRPr="00407D94">
        <w:rPr>
          <w:lang w:val="en-GB"/>
        </w:rPr>
        <w:t>1. Information the Probation Service is authorised to obtain</w:t>
      </w:r>
    </w:p>
    <w:p w14:paraId="1B31006A"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 xml:space="preserve">1.1. Information obtained </w:t>
      </w:r>
      <w:r w:rsidRPr="00407D94">
        <w:rPr>
          <w:rFonts w:ascii="Times New Roman" w:eastAsia="Times New Roman" w:hAnsi="Times New Roman" w:cs="Times New Roman"/>
          <w:b/>
          <w:bCs/>
          <w:i/>
          <w:iCs/>
          <w:sz w:val="27"/>
          <w:szCs w:val="27"/>
          <w:lang w:val="en-GB" w:eastAsia="lv-LV"/>
        </w:rPr>
        <w:t>with</w:t>
      </w:r>
      <w:r w:rsidRPr="00407D94">
        <w:rPr>
          <w:rFonts w:ascii="Times New Roman" w:eastAsia="Times New Roman" w:hAnsi="Times New Roman" w:cs="Times New Roman"/>
          <w:b/>
          <w:bCs/>
          <w:sz w:val="27"/>
          <w:szCs w:val="27"/>
          <w:lang w:val="en-GB" w:eastAsia="lv-LV"/>
        </w:rPr>
        <w:t xml:space="preserve"> the probation client’s consent</w:t>
      </w:r>
    </w:p>
    <w:p w14:paraId="1B31006B" w14:textId="77777777" w:rsidR="0009180B" w:rsidRPr="00407D94" w:rsidRDefault="00927C36" w:rsidP="0009180B">
      <w:pPr>
        <w:spacing w:before="100" w:beforeAutospacing="1" w:after="100" w:afterAutospacing="1"/>
        <w:jc w:val="left"/>
        <w:rPr>
          <w:rFonts w:ascii="Times New Roman" w:eastAsia="Times New Roman" w:hAnsi="Times New Roman" w:cs="Times New Roman"/>
          <w:i/>
          <w:iCs/>
          <w:sz w:val="24"/>
          <w:szCs w:val="24"/>
          <w:lang w:val="en-GB" w:eastAsia="lv-LV"/>
        </w:rPr>
      </w:pPr>
      <w:r w:rsidRPr="00407D94">
        <w:rPr>
          <w:rFonts w:ascii="Times New Roman" w:eastAsia="Times New Roman" w:hAnsi="Times New Roman" w:cs="Times New Roman"/>
          <w:noProof/>
          <w:sz w:val="24"/>
          <w:szCs w:val="24"/>
          <w:lang w:val="en-GB" w:eastAsia="lv-LV"/>
        </w:rPr>
        <w:lastRenderedPageBreak/>
        <mc:AlternateContent>
          <mc:Choice Requires="wps">
            <w:drawing>
              <wp:anchor distT="45720" distB="45720" distL="114300" distR="114300" simplePos="0" relativeHeight="251659264" behindDoc="0" locked="0" layoutInCell="1" allowOverlap="1" wp14:anchorId="1B3100A0" wp14:editId="1B3100A1">
                <wp:simplePos x="0" y="0"/>
                <wp:positionH relativeFrom="column">
                  <wp:posOffset>-29845</wp:posOffset>
                </wp:positionH>
                <wp:positionV relativeFrom="paragraph">
                  <wp:posOffset>678815</wp:posOffset>
                </wp:positionV>
                <wp:extent cx="5160010" cy="1404620"/>
                <wp:effectExtent l="0" t="0" r="21590" b="23495"/>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404620"/>
                        </a:xfrm>
                        <a:prstGeom prst="rect">
                          <a:avLst/>
                        </a:prstGeom>
                        <a:solidFill>
                          <a:srgbClr val="FFFFFF"/>
                        </a:solidFill>
                        <a:ln w="9525">
                          <a:solidFill>
                            <a:srgbClr val="000000"/>
                          </a:solidFill>
                          <a:miter lim="800000"/>
                          <a:headEnd/>
                          <a:tailEnd/>
                        </a:ln>
                      </wps:spPr>
                      <wps:txbx>
                        <w:txbxContent>
                          <w:p w14:paraId="6E50489F" w14:textId="77777777" w:rsidR="0067480C" w:rsidRPr="0067480C" w:rsidRDefault="0067480C" w:rsidP="0067480C">
                            <w:p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With</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consent</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person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under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probation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supervision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possible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collect</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process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various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types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about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from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different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individuals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institutions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Consent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allows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access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only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extent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necessary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fulfilling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objectives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probation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supervision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illustrative</w:t>
                            </w:r>
                            <w:proofErr w:type="spellEnd"/>
                            <w:r w:rsidRPr="0067480C">
                              <w:rPr>
                                <w:rFonts w:ascii="Times New Roman" w:eastAsia="Times New Roman" w:hAnsi="Times New Roman" w:cs="Times New Roman"/>
                                <w:sz w:val="24"/>
                                <w:szCs w:val="24"/>
                                <w:lang w:val="et-EE" w:eastAsia="lv-LV"/>
                              </w:rPr>
                              <w:t xml:space="preserve"> list of </w:t>
                            </w:r>
                            <w:proofErr w:type="spellStart"/>
                            <w:r w:rsidRPr="0067480C">
                              <w:rPr>
                                <w:rFonts w:ascii="Times New Roman" w:eastAsia="Times New Roman" w:hAnsi="Times New Roman" w:cs="Times New Roman"/>
                                <w:sz w:val="24"/>
                                <w:szCs w:val="24"/>
                                <w:lang w:val="et-EE" w:eastAsia="lv-LV"/>
                              </w:rPr>
                              <w:t>possible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categories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includes</w:t>
                            </w:r>
                            <w:proofErr w:type="spellEnd"/>
                            <w:r w:rsidRPr="0067480C">
                              <w:rPr>
                                <w:rFonts w:ascii="Times New Roman" w:eastAsia="Times New Roman" w:hAnsi="Times New Roman" w:cs="Times New Roman"/>
                                <w:sz w:val="24"/>
                                <w:szCs w:val="24"/>
                                <w:lang w:val="et-EE" w:eastAsia="lv-LV"/>
                              </w:rPr>
                              <w:t>:</w:t>
                            </w:r>
                          </w:p>
                          <w:p w14:paraId="18FEF9DE"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r w:rsidRPr="0067480C">
                              <w:rPr>
                                <w:rFonts w:ascii="Times New Roman" w:eastAsia="Times New Roman" w:hAnsi="Times New Roman" w:cs="Times New Roman"/>
                                <w:sz w:val="24"/>
                                <w:szCs w:val="24"/>
                                <w:lang w:val="et-EE" w:eastAsia="lv-LV"/>
                              </w:rPr>
                              <w:t xml:space="preserve">Health and </w:t>
                            </w:r>
                            <w:proofErr w:type="spellStart"/>
                            <w:r w:rsidRPr="0067480C">
                              <w:rPr>
                                <w:rFonts w:ascii="Times New Roman" w:eastAsia="Times New Roman" w:hAnsi="Times New Roman" w:cs="Times New Roman"/>
                                <w:sz w:val="24"/>
                                <w:szCs w:val="24"/>
                                <w:lang w:val="et-EE" w:eastAsia="lv-LV"/>
                              </w:rPr>
                              <w:t>medical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health</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status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diagnoses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treatment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assessments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from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healthcare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institutions</w:t>
                            </w:r>
                            <w:proofErr w:type="spellEnd"/>
                            <w:r w:rsidRPr="0067480C">
                              <w:rPr>
                                <w:rFonts w:ascii="Times New Roman" w:eastAsia="Times New Roman" w:hAnsi="Times New Roman" w:cs="Times New Roman"/>
                                <w:sz w:val="24"/>
                                <w:szCs w:val="24"/>
                                <w:lang w:val="et-EE" w:eastAsia="lv-LV"/>
                              </w:rPr>
                              <w:t xml:space="preserve">, as </w:t>
                            </w:r>
                            <w:proofErr w:type="spellStart"/>
                            <w:r w:rsidRPr="0067480C">
                              <w:rPr>
                                <w:rFonts w:ascii="Times New Roman" w:eastAsia="Times New Roman" w:hAnsi="Times New Roman" w:cs="Times New Roman"/>
                                <w:sz w:val="24"/>
                                <w:szCs w:val="24"/>
                                <w:lang w:val="et-EE" w:eastAsia="lv-LV"/>
                              </w:rPr>
                              <w:t>well</w:t>
                            </w:r>
                            <w:proofErr w:type="spellEnd"/>
                            <w:r w:rsidRPr="0067480C">
                              <w:rPr>
                                <w:rFonts w:ascii="Times New Roman" w:eastAsia="Times New Roman" w:hAnsi="Times New Roman" w:cs="Times New Roman"/>
                                <w:sz w:val="24"/>
                                <w:szCs w:val="24"/>
                                <w:lang w:val="et-EE" w:eastAsia="lv-LV"/>
                              </w:rPr>
                              <w:t xml:space="preserve"> as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about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various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visits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healthcare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facilities</w:t>
                            </w:r>
                            <w:proofErr w:type="spellEnd"/>
                            <w:r w:rsidRPr="0067480C">
                              <w:rPr>
                                <w:rFonts w:ascii="Times New Roman" w:eastAsia="Times New Roman" w:hAnsi="Times New Roman" w:cs="Times New Roman"/>
                                <w:sz w:val="24"/>
                                <w:szCs w:val="24"/>
                                <w:lang w:val="et-EE" w:eastAsia="lv-LV"/>
                              </w:rPr>
                              <w:t>.</w:t>
                            </w:r>
                          </w:p>
                          <w:p w14:paraId="08C4881A"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Laboratory</w:t>
                            </w:r>
                            <w:proofErr w:type="spellEnd"/>
                            <w:r w:rsidRPr="0067480C">
                              <w:rPr>
                                <w:rFonts w:ascii="Times New Roman" w:eastAsia="Times New Roman" w:hAnsi="Times New Roman" w:cs="Times New Roman"/>
                                <w:sz w:val="24"/>
                                <w:szCs w:val="24"/>
                                <w:lang w:val="et-EE" w:eastAsia="lv-LV"/>
                              </w:rPr>
                              <w:t xml:space="preserve"> test </w:t>
                            </w:r>
                            <w:proofErr w:type="spellStart"/>
                            <w:r w:rsidRPr="0067480C">
                              <w:rPr>
                                <w:rFonts w:ascii="Times New Roman" w:eastAsia="Times New Roman" w:hAnsi="Times New Roman" w:cs="Times New Roman"/>
                                <w:sz w:val="24"/>
                                <w:szCs w:val="24"/>
                                <w:lang w:val="et-EE" w:eastAsia="lv-LV"/>
                              </w:rPr>
                              <w:t>results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analyses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other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medical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examination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prepared</w:t>
                            </w:r>
                            <w:proofErr w:type="spellEnd"/>
                            <w:r w:rsidRPr="0067480C">
                              <w:rPr>
                                <w:rFonts w:ascii="Times New Roman" w:eastAsia="Times New Roman" w:hAnsi="Times New Roman" w:cs="Times New Roman"/>
                                <w:sz w:val="24"/>
                                <w:szCs w:val="24"/>
                                <w:lang w:val="et-EE" w:eastAsia="lv-LV"/>
                              </w:rPr>
                              <w:t xml:space="preserve"> by a </w:t>
                            </w:r>
                            <w:proofErr w:type="spellStart"/>
                            <w:r w:rsidRPr="0067480C">
                              <w:rPr>
                                <w:rFonts w:ascii="Times New Roman" w:eastAsia="Times New Roman" w:hAnsi="Times New Roman" w:cs="Times New Roman"/>
                                <w:sz w:val="24"/>
                                <w:szCs w:val="24"/>
                                <w:lang w:val="et-EE" w:eastAsia="lv-LV"/>
                              </w:rPr>
                              <w:t>healthcare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provider</w:t>
                            </w:r>
                            <w:proofErr w:type="spellEnd"/>
                            <w:r w:rsidRPr="0067480C">
                              <w:rPr>
                                <w:rFonts w:ascii="Times New Roman" w:eastAsia="Times New Roman" w:hAnsi="Times New Roman" w:cs="Times New Roman"/>
                                <w:sz w:val="24"/>
                                <w:szCs w:val="24"/>
                                <w:lang w:val="et-EE" w:eastAsia="lv-LV"/>
                              </w:rPr>
                              <w:t>.</w:t>
                            </w:r>
                          </w:p>
                          <w:p w14:paraId="76A607BD"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held</w:t>
                            </w:r>
                            <w:proofErr w:type="spellEnd"/>
                            <w:r w:rsidRPr="0067480C">
                              <w:rPr>
                                <w:rFonts w:ascii="Times New Roman" w:eastAsia="Times New Roman" w:hAnsi="Times New Roman" w:cs="Times New Roman"/>
                                <w:sz w:val="24"/>
                                <w:szCs w:val="24"/>
                                <w:lang w:val="et-EE" w:eastAsia="lv-LV"/>
                              </w:rPr>
                              <w:t xml:space="preserve"> by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local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government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on </w:t>
                            </w:r>
                            <w:proofErr w:type="spellStart"/>
                            <w:r w:rsidRPr="0067480C">
                              <w:rPr>
                                <w:rFonts w:ascii="Times New Roman" w:eastAsia="Times New Roman" w:hAnsi="Times New Roman" w:cs="Times New Roman"/>
                                <w:sz w:val="24"/>
                                <w:szCs w:val="24"/>
                                <w:lang w:val="et-EE" w:eastAsia="lv-LV"/>
                              </w:rPr>
                              <w:t>social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services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benefits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residence-related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other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relevant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assessing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person’s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ability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cope</w:t>
                            </w:r>
                            <w:proofErr w:type="spellEnd"/>
                            <w:r w:rsidRPr="0067480C">
                              <w:rPr>
                                <w:rFonts w:ascii="Times New Roman" w:eastAsia="Times New Roman" w:hAnsi="Times New Roman" w:cs="Times New Roman"/>
                                <w:sz w:val="24"/>
                                <w:szCs w:val="24"/>
                                <w:lang w:val="et-EE" w:eastAsia="lv-LV"/>
                              </w:rPr>
                              <w:t>.</w:t>
                            </w:r>
                          </w:p>
                          <w:p w14:paraId="5A83C3A3"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r w:rsidRPr="0067480C">
                              <w:rPr>
                                <w:rFonts w:ascii="Times New Roman" w:eastAsia="Times New Roman" w:hAnsi="Times New Roman" w:cs="Times New Roman"/>
                                <w:sz w:val="24"/>
                                <w:szCs w:val="24"/>
                                <w:lang w:val="et-EE" w:eastAsia="lv-LV"/>
                              </w:rPr>
                              <w:t>Education-</w:t>
                            </w:r>
                            <w:proofErr w:type="spellStart"/>
                            <w:r w:rsidRPr="0067480C">
                              <w:rPr>
                                <w:rFonts w:ascii="Times New Roman" w:eastAsia="Times New Roman" w:hAnsi="Times New Roman" w:cs="Times New Roman"/>
                                <w:sz w:val="24"/>
                                <w:szCs w:val="24"/>
                                <w:lang w:val="et-EE" w:eastAsia="lv-LV"/>
                              </w:rPr>
                              <w:t>related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such</w:t>
                            </w:r>
                            <w:proofErr w:type="spellEnd"/>
                            <w:r w:rsidRPr="0067480C">
                              <w:rPr>
                                <w:rFonts w:ascii="Times New Roman" w:eastAsia="Times New Roman" w:hAnsi="Times New Roman" w:cs="Times New Roman"/>
                                <w:sz w:val="24"/>
                                <w:szCs w:val="24"/>
                                <w:lang w:val="et-EE" w:eastAsia="lv-LV"/>
                              </w:rPr>
                              <w:t xml:space="preserve"> as </w:t>
                            </w:r>
                            <w:proofErr w:type="spellStart"/>
                            <w:r w:rsidRPr="0067480C">
                              <w:rPr>
                                <w:rFonts w:ascii="Times New Roman" w:eastAsia="Times New Roman" w:hAnsi="Times New Roman" w:cs="Times New Roman"/>
                                <w:sz w:val="24"/>
                                <w:szCs w:val="24"/>
                                <w:lang w:val="et-EE" w:eastAsia="lv-LV"/>
                              </w:rPr>
                              <w:t>confirmation</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studies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from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educational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institutions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academic</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performance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extent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necessary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processing</w:t>
                            </w:r>
                            <w:proofErr w:type="spellEnd"/>
                            <w:r w:rsidRPr="0067480C">
                              <w:rPr>
                                <w:rFonts w:ascii="Times New Roman" w:eastAsia="Times New Roman" w:hAnsi="Times New Roman" w:cs="Times New Roman"/>
                                <w:sz w:val="24"/>
                                <w:szCs w:val="24"/>
                                <w:lang w:val="et-EE" w:eastAsia="lv-LV"/>
                              </w:rPr>
                              <w:t>.</w:t>
                            </w:r>
                          </w:p>
                          <w:p w14:paraId="0BF5264D"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related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trainings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courses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participation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completion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withdrawal</w:t>
                            </w:r>
                            <w:proofErr w:type="spellEnd"/>
                            <w:r w:rsidRPr="0067480C">
                              <w:rPr>
                                <w:rFonts w:ascii="Times New Roman" w:eastAsia="Times New Roman" w:hAnsi="Times New Roman" w:cs="Times New Roman"/>
                                <w:sz w:val="24"/>
                                <w:szCs w:val="24"/>
                                <w:lang w:val="et-EE" w:eastAsia="lv-LV"/>
                              </w:rPr>
                              <w:t>.</w:t>
                            </w:r>
                          </w:p>
                          <w:p w14:paraId="56CB0288"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Other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assessments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received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from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institutions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specialists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which</w:t>
                            </w:r>
                            <w:proofErr w:type="spellEnd"/>
                            <w:r w:rsidRPr="0067480C">
                              <w:rPr>
                                <w:rFonts w:ascii="Times New Roman" w:eastAsia="Times New Roman" w:hAnsi="Times New Roman" w:cs="Times New Roman"/>
                                <w:sz w:val="24"/>
                                <w:szCs w:val="24"/>
                                <w:lang w:val="et-EE" w:eastAsia="lv-LV"/>
                              </w:rPr>
                              <w:t xml:space="preserve"> are </w:t>
                            </w:r>
                            <w:proofErr w:type="spellStart"/>
                            <w:r w:rsidRPr="0067480C">
                              <w:rPr>
                                <w:rFonts w:ascii="Times New Roman" w:eastAsia="Times New Roman" w:hAnsi="Times New Roman" w:cs="Times New Roman"/>
                                <w:sz w:val="24"/>
                                <w:szCs w:val="24"/>
                                <w:lang w:val="et-EE" w:eastAsia="lv-LV"/>
                              </w:rPr>
                              <w:t>necessary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achieving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goals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probation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supervision</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which</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individual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has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given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explicit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consent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disclosure</w:t>
                            </w:r>
                            <w:proofErr w:type="spellEnd"/>
                            <w:r w:rsidRPr="0067480C">
                              <w:rPr>
                                <w:rFonts w:ascii="Times New Roman" w:eastAsia="Times New Roman" w:hAnsi="Times New Roman" w:cs="Times New Roman"/>
                                <w:sz w:val="24"/>
                                <w:szCs w:val="24"/>
                                <w:lang w:val="et-EE" w:eastAsia="lv-LV"/>
                              </w:rPr>
                              <w:t>.</w:t>
                            </w:r>
                          </w:p>
                          <w:p w14:paraId="452CFBD7" w14:textId="77777777" w:rsidR="0067480C" w:rsidRPr="0067480C" w:rsidRDefault="0067480C" w:rsidP="0067480C">
                            <w:pPr>
                              <w:rPr>
                                <w:rFonts w:ascii="Times New Roman" w:eastAsia="Times New Roman" w:hAnsi="Times New Roman" w:cs="Times New Roman"/>
                                <w:sz w:val="24"/>
                                <w:szCs w:val="24"/>
                                <w:lang w:val="et-EE" w:eastAsia="lv-LV"/>
                              </w:rPr>
                            </w:pPr>
                            <w:r w:rsidRPr="0067480C">
                              <w:rPr>
                                <w:rFonts w:ascii="Times New Roman" w:eastAsia="Times New Roman" w:hAnsi="Times New Roman" w:cs="Times New Roman"/>
                                <w:sz w:val="24"/>
                                <w:szCs w:val="24"/>
                                <w:lang w:val="et-EE" w:eastAsia="lv-LV"/>
                              </w:rPr>
                              <w:t xml:space="preserve">All of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above-mentioned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processed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solely</w:t>
                            </w:r>
                            <w:proofErr w:type="spellEnd"/>
                            <w:r w:rsidRPr="0067480C">
                              <w:rPr>
                                <w:rFonts w:ascii="Times New Roman" w:eastAsia="Times New Roman" w:hAnsi="Times New Roman" w:cs="Times New Roman"/>
                                <w:sz w:val="24"/>
                                <w:szCs w:val="24"/>
                                <w:lang w:val="et-EE" w:eastAsia="lv-LV"/>
                              </w:rPr>
                              <w:t xml:space="preserve"> on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basis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explicit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consent</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person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under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probation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supervision</w:t>
                            </w:r>
                            <w:proofErr w:type="spellEnd"/>
                            <w:r w:rsidRPr="0067480C">
                              <w:rPr>
                                <w:rFonts w:ascii="Times New Roman" w:eastAsia="Times New Roman" w:hAnsi="Times New Roman" w:cs="Times New Roman"/>
                                <w:sz w:val="24"/>
                                <w:szCs w:val="24"/>
                                <w:lang w:val="et-EE" w:eastAsia="lv-LV"/>
                              </w:rPr>
                              <w:t xml:space="preserve"> and in </w:t>
                            </w:r>
                            <w:proofErr w:type="spellStart"/>
                            <w:r w:rsidRPr="0067480C">
                              <w:rPr>
                                <w:rFonts w:ascii="Times New Roman" w:eastAsia="Times New Roman" w:hAnsi="Times New Roman" w:cs="Times New Roman"/>
                                <w:sz w:val="24"/>
                                <w:szCs w:val="24"/>
                                <w:lang w:val="et-EE" w:eastAsia="lv-LV"/>
                              </w:rPr>
                              <w:t>compliance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with</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protection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requirements</w:t>
                            </w:r>
                            <w:proofErr w:type="spellEnd"/>
                            <w:r w:rsidRPr="0067480C">
                              <w:rPr>
                                <w:rFonts w:ascii="Times New Roman" w:eastAsia="Times New Roman" w:hAnsi="Times New Roman" w:cs="Times New Roman"/>
                                <w:sz w:val="24"/>
                                <w:szCs w:val="24"/>
                                <w:lang w:val="et-EE" w:eastAsia="lv-LV"/>
                              </w:rPr>
                              <w:t>.</w:t>
                            </w:r>
                          </w:p>
                          <w:p w14:paraId="1B3100C3" w14:textId="77777777" w:rsidR="00927C36" w:rsidRDefault="00927C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A0" id="_x0000_s1030" type="#_x0000_t202" style="position:absolute;margin-left:-2.35pt;margin-top:53.45pt;width:40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">
                <v:textbox style="mso-fit-shape-to-text:t">
                  <w:txbxContent>
                    <w:p w14:paraId="6E50489F" w14:textId="77777777" w:rsidR="0067480C" w:rsidRPr="0067480C" w:rsidRDefault="0067480C" w:rsidP="0067480C">
                      <w:p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With</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consent</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person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under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probation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supervision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possible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collect</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process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various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types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about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from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different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individuals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institutions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Consent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allows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access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only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extent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necessary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fulfilling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objectives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probation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supervision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illustrative</w:t>
                      </w:r>
                      <w:proofErr w:type="spellEnd"/>
                      <w:r w:rsidRPr="0067480C">
                        <w:rPr>
                          <w:rFonts w:ascii="Times New Roman" w:eastAsia="Times New Roman" w:hAnsi="Times New Roman" w:cs="Times New Roman"/>
                          <w:sz w:val="24"/>
                          <w:szCs w:val="24"/>
                          <w:lang w:val="et-EE" w:eastAsia="lv-LV"/>
                        </w:rPr>
                        <w:t xml:space="preserve"> list of </w:t>
                      </w:r>
                      <w:proofErr w:type="spellStart"/>
                      <w:r w:rsidRPr="0067480C">
                        <w:rPr>
                          <w:rFonts w:ascii="Times New Roman" w:eastAsia="Times New Roman" w:hAnsi="Times New Roman" w:cs="Times New Roman"/>
                          <w:sz w:val="24"/>
                          <w:szCs w:val="24"/>
                          <w:lang w:val="et-EE" w:eastAsia="lv-LV"/>
                        </w:rPr>
                        <w:t>possible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categories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includes</w:t>
                      </w:r>
                      <w:proofErr w:type="spellEnd"/>
                      <w:r w:rsidRPr="0067480C">
                        <w:rPr>
                          <w:rFonts w:ascii="Times New Roman" w:eastAsia="Times New Roman" w:hAnsi="Times New Roman" w:cs="Times New Roman"/>
                          <w:sz w:val="24"/>
                          <w:szCs w:val="24"/>
                          <w:lang w:val="et-EE" w:eastAsia="lv-LV"/>
                        </w:rPr>
                        <w:t>:</w:t>
                      </w:r>
                    </w:p>
                    <w:p w14:paraId="18FEF9DE"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r w:rsidRPr="0067480C">
                        <w:rPr>
                          <w:rFonts w:ascii="Times New Roman" w:eastAsia="Times New Roman" w:hAnsi="Times New Roman" w:cs="Times New Roman"/>
                          <w:sz w:val="24"/>
                          <w:szCs w:val="24"/>
                          <w:lang w:val="et-EE" w:eastAsia="lv-LV"/>
                        </w:rPr>
                        <w:t xml:space="preserve">Health and </w:t>
                      </w:r>
                      <w:proofErr w:type="spellStart"/>
                      <w:r w:rsidRPr="0067480C">
                        <w:rPr>
                          <w:rFonts w:ascii="Times New Roman" w:eastAsia="Times New Roman" w:hAnsi="Times New Roman" w:cs="Times New Roman"/>
                          <w:sz w:val="24"/>
                          <w:szCs w:val="24"/>
                          <w:lang w:val="et-EE" w:eastAsia="lv-LV"/>
                        </w:rPr>
                        <w:t>medical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health</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status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diagnoses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treatment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assessments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from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healthcare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institutions</w:t>
                      </w:r>
                      <w:proofErr w:type="spellEnd"/>
                      <w:r w:rsidRPr="0067480C">
                        <w:rPr>
                          <w:rFonts w:ascii="Times New Roman" w:eastAsia="Times New Roman" w:hAnsi="Times New Roman" w:cs="Times New Roman"/>
                          <w:sz w:val="24"/>
                          <w:szCs w:val="24"/>
                          <w:lang w:val="et-EE" w:eastAsia="lv-LV"/>
                        </w:rPr>
                        <w:t xml:space="preserve">, as </w:t>
                      </w:r>
                      <w:proofErr w:type="spellStart"/>
                      <w:r w:rsidRPr="0067480C">
                        <w:rPr>
                          <w:rFonts w:ascii="Times New Roman" w:eastAsia="Times New Roman" w:hAnsi="Times New Roman" w:cs="Times New Roman"/>
                          <w:sz w:val="24"/>
                          <w:szCs w:val="24"/>
                          <w:lang w:val="et-EE" w:eastAsia="lv-LV"/>
                        </w:rPr>
                        <w:t>well</w:t>
                      </w:r>
                      <w:proofErr w:type="spellEnd"/>
                      <w:r w:rsidRPr="0067480C">
                        <w:rPr>
                          <w:rFonts w:ascii="Times New Roman" w:eastAsia="Times New Roman" w:hAnsi="Times New Roman" w:cs="Times New Roman"/>
                          <w:sz w:val="24"/>
                          <w:szCs w:val="24"/>
                          <w:lang w:val="et-EE" w:eastAsia="lv-LV"/>
                        </w:rPr>
                        <w:t xml:space="preserve"> as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about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various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visits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healthcare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facilities</w:t>
                      </w:r>
                      <w:proofErr w:type="spellEnd"/>
                      <w:r w:rsidRPr="0067480C">
                        <w:rPr>
                          <w:rFonts w:ascii="Times New Roman" w:eastAsia="Times New Roman" w:hAnsi="Times New Roman" w:cs="Times New Roman"/>
                          <w:sz w:val="24"/>
                          <w:szCs w:val="24"/>
                          <w:lang w:val="et-EE" w:eastAsia="lv-LV"/>
                        </w:rPr>
                        <w:t>.</w:t>
                      </w:r>
                    </w:p>
                    <w:p w14:paraId="08C4881A"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Laboratory</w:t>
                      </w:r>
                      <w:proofErr w:type="spellEnd"/>
                      <w:r w:rsidRPr="0067480C">
                        <w:rPr>
                          <w:rFonts w:ascii="Times New Roman" w:eastAsia="Times New Roman" w:hAnsi="Times New Roman" w:cs="Times New Roman"/>
                          <w:sz w:val="24"/>
                          <w:szCs w:val="24"/>
                          <w:lang w:val="et-EE" w:eastAsia="lv-LV"/>
                        </w:rPr>
                        <w:t xml:space="preserve"> test </w:t>
                      </w:r>
                      <w:proofErr w:type="spellStart"/>
                      <w:r w:rsidRPr="0067480C">
                        <w:rPr>
                          <w:rFonts w:ascii="Times New Roman" w:eastAsia="Times New Roman" w:hAnsi="Times New Roman" w:cs="Times New Roman"/>
                          <w:sz w:val="24"/>
                          <w:szCs w:val="24"/>
                          <w:lang w:val="et-EE" w:eastAsia="lv-LV"/>
                        </w:rPr>
                        <w:t>results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analyses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other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medical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examination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prepared</w:t>
                      </w:r>
                      <w:proofErr w:type="spellEnd"/>
                      <w:r w:rsidRPr="0067480C">
                        <w:rPr>
                          <w:rFonts w:ascii="Times New Roman" w:eastAsia="Times New Roman" w:hAnsi="Times New Roman" w:cs="Times New Roman"/>
                          <w:sz w:val="24"/>
                          <w:szCs w:val="24"/>
                          <w:lang w:val="et-EE" w:eastAsia="lv-LV"/>
                        </w:rPr>
                        <w:t xml:space="preserve"> by a </w:t>
                      </w:r>
                      <w:proofErr w:type="spellStart"/>
                      <w:r w:rsidRPr="0067480C">
                        <w:rPr>
                          <w:rFonts w:ascii="Times New Roman" w:eastAsia="Times New Roman" w:hAnsi="Times New Roman" w:cs="Times New Roman"/>
                          <w:sz w:val="24"/>
                          <w:szCs w:val="24"/>
                          <w:lang w:val="et-EE" w:eastAsia="lv-LV"/>
                        </w:rPr>
                        <w:t>healthcare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provider</w:t>
                      </w:r>
                      <w:proofErr w:type="spellEnd"/>
                      <w:r w:rsidRPr="0067480C">
                        <w:rPr>
                          <w:rFonts w:ascii="Times New Roman" w:eastAsia="Times New Roman" w:hAnsi="Times New Roman" w:cs="Times New Roman"/>
                          <w:sz w:val="24"/>
                          <w:szCs w:val="24"/>
                          <w:lang w:val="et-EE" w:eastAsia="lv-LV"/>
                        </w:rPr>
                        <w:t>.</w:t>
                      </w:r>
                    </w:p>
                    <w:p w14:paraId="76A607BD"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held</w:t>
                      </w:r>
                      <w:proofErr w:type="spellEnd"/>
                      <w:r w:rsidRPr="0067480C">
                        <w:rPr>
                          <w:rFonts w:ascii="Times New Roman" w:eastAsia="Times New Roman" w:hAnsi="Times New Roman" w:cs="Times New Roman"/>
                          <w:sz w:val="24"/>
                          <w:szCs w:val="24"/>
                          <w:lang w:val="et-EE" w:eastAsia="lv-LV"/>
                        </w:rPr>
                        <w:t xml:space="preserve"> by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local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government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on </w:t>
                      </w:r>
                      <w:proofErr w:type="spellStart"/>
                      <w:r w:rsidRPr="0067480C">
                        <w:rPr>
                          <w:rFonts w:ascii="Times New Roman" w:eastAsia="Times New Roman" w:hAnsi="Times New Roman" w:cs="Times New Roman"/>
                          <w:sz w:val="24"/>
                          <w:szCs w:val="24"/>
                          <w:lang w:val="et-EE" w:eastAsia="lv-LV"/>
                        </w:rPr>
                        <w:t>social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services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benefits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residence-related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other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relevant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assessing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person’s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ability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cope</w:t>
                      </w:r>
                      <w:proofErr w:type="spellEnd"/>
                      <w:r w:rsidRPr="0067480C">
                        <w:rPr>
                          <w:rFonts w:ascii="Times New Roman" w:eastAsia="Times New Roman" w:hAnsi="Times New Roman" w:cs="Times New Roman"/>
                          <w:sz w:val="24"/>
                          <w:szCs w:val="24"/>
                          <w:lang w:val="et-EE" w:eastAsia="lv-LV"/>
                        </w:rPr>
                        <w:t>.</w:t>
                      </w:r>
                    </w:p>
                    <w:p w14:paraId="5A83C3A3"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r w:rsidRPr="0067480C">
                        <w:rPr>
                          <w:rFonts w:ascii="Times New Roman" w:eastAsia="Times New Roman" w:hAnsi="Times New Roman" w:cs="Times New Roman"/>
                          <w:sz w:val="24"/>
                          <w:szCs w:val="24"/>
                          <w:lang w:val="et-EE" w:eastAsia="lv-LV"/>
                        </w:rPr>
                        <w:t>Education-</w:t>
                      </w:r>
                      <w:proofErr w:type="spellStart"/>
                      <w:r w:rsidRPr="0067480C">
                        <w:rPr>
                          <w:rFonts w:ascii="Times New Roman" w:eastAsia="Times New Roman" w:hAnsi="Times New Roman" w:cs="Times New Roman"/>
                          <w:sz w:val="24"/>
                          <w:szCs w:val="24"/>
                          <w:lang w:val="et-EE" w:eastAsia="lv-LV"/>
                        </w:rPr>
                        <w:t>related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such</w:t>
                      </w:r>
                      <w:proofErr w:type="spellEnd"/>
                      <w:r w:rsidRPr="0067480C">
                        <w:rPr>
                          <w:rFonts w:ascii="Times New Roman" w:eastAsia="Times New Roman" w:hAnsi="Times New Roman" w:cs="Times New Roman"/>
                          <w:sz w:val="24"/>
                          <w:szCs w:val="24"/>
                          <w:lang w:val="et-EE" w:eastAsia="lv-LV"/>
                        </w:rPr>
                        <w:t xml:space="preserve"> as </w:t>
                      </w:r>
                      <w:proofErr w:type="spellStart"/>
                      <w:r w:rsidRPr="0067480C">
                        <w:rPr>
                          <w:rFonts w:ascii="Times New Roman" w:eastAsia="Times New Roman" w:hAnsi="Times New Roman" w:cs="Times New Roman"/>
                          <w:sz w:val="24"/>
                          <w:szCs w:val="24"/>
                          <w:lang w:val="et-EE" w:eastAsia="lv-LV"/>
                        </w:rPr>
                        <w:t>confirmation</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studies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from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educational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institutions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academic</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performance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extent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necessary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processing</w:t>
                      </w:r>
                      <w:proofErr w:type="spellEnd"/>
                      <w:r w:rsidRPr="0067480C">
                        <w:rPr>
                          <w:rFonts w:ascii="Times New Roman" w:eastAsia="Times New Roman" w:hAnsi="Times New Roman" w:cs="Times New Roman"/>
                          <w:sz w:val="24"/>
                          <w:szCs w:val="24"/>
                          <w:lang w:val="et-EE" w:eastAsia="lv-LV"/>
                        </w:rPr>
                        <w:t>.</w:t>
                      </w:r>
                    </w:p>
                    <w:p w14:paraId="0BF5264D"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related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to</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trainings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courses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including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participation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completion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withdrawal</w:t>
                      </w:r>
                      <w:proofErr w:type="spellEnd"/>
                      <w:r w:rsidRPr="0067480C">
                        <w:rPr>
                          <w:rFonts w:ascii="Times New Roman" w:eastAsia="Times New Roman" w:hAnsi="Times New Roman" w:cs="Times New Roman"/>
                          <w:sz w:val="24"/>
                          <w:szCs w:val="24"/>
                          <w:lang w:val="et-EE" w:eastAsia="lv-LV"/>
                        </w:rPr>
                        <w:t>.</w:t>
                      </w:r>
                    </w:p>
                    <w:p w14:paraId="56CB0288" w14:textId="77777777" w:rsidR="0067480C" w:rsidRPr="0067480C" w:rsidRDefault="0067480C" w:rsidP="0067480C">
                      <w:pPr>
                        <w:numPr>
                          <w:ilvl w:val="0"/>
                          <w:numId w:val="2"/>
                        </w:numPr>
                        <w:rPr>
                          <w:rFonts w:ascii="Times New Roman" w:eastAsia="Times New Roman" w:hAnsi="Times New Roman" w:cs="Times New Roman"/>
                          <w:sz w:val="24"/>
                          <w:szCs w:val="24"/>
                          <w:lang w:val="et-EE" w:eastAsia="lv-LV"/>
                        </w:rPr>
                      </w:pPr>
                      <w:proofErr w:type="spellStart"/>
                      <w:r w:rsidRPr="0067480C">
                        <w:rPr>
                          <w:rFonts w:ascii="Times New Roman" w:eastAsia="Times New Roman" w:hAnsi="Times New Roman" w:cs="Times New Roman"/>
                          <w:sz w:val="24"/>
                          <w:szCs w:val="24"/>
                          <w:lang w:val="et-EE" w:eastAsia="lv-LV"/>
                        </w:rPr>
                        <w:t>Other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assessments</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information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received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from</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institutions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specialists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which</w:t>
                      </w:r>
                      <w:proofErr w:type="spellEnd"/>
                      <w:r w:rsidRPr="0067480C">
                        <w:rPr>
                          <w:rFonts w:ascii="Times New Roman" w:eastAsia="Times New Roman" w:hAnsi="Times New Roman" w:cs="Times New Roman"/>
                          <w:sz w:val="24"/>
                          <w:szCs w:val="24"/>
                          <w:lang w:val="et-EE" w:eastAsia="lv-LV"/>
                        </w:rPr>
                        <w:t xml:space="preserve"> are </w:t>
                      </w:r>
                      <w:proofErr w:type="spellStart"/>
                      <w:r w:rsidRPr="0067480C">
                        <w:rPr>
                          <w:rFonts w:ascii="Times New Roman" w:eastAsia="Times New Roman" w:hAnsi="Times New Roman" w:cs="Times New Roman"/>
                          <w:sz w:val="24"/>
                          <w:szCs w:val="24"/>
                          <w:lang w:val="et-EE" w:eastAsia="lv-LV"/>
                        </w:rPr>
                        <w:t>necessary</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achieving</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goals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probation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supervision</w:t>
                      </w:r>
                      <w:proofErr w:type="spellEnd"/>
                      <w:r w:rsidRPr="0067480C">
                        <w:rPr>
                          <w:rFonts w:ascii="Times New Roman" w:eastAsia="Times New Roman" w:hAnsi="Times New Roman" w:cs="Times New Roman"/>
                          <w:sz w:val="24"/>
                          <w:szCs w:val="24"/>
                          <w:lang w:val="et-EE" w:eastAsia="lv-LV"/>
                        </w:rPr>
                        <w:t xml:space="preserve"> and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which</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individual</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has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given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explicit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consent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for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disclosure</w:t>
                      </w:r>
                      <w:proofErr w:type="spellEnd"/>
                      <w:r w:rsidRPr="0067480C">
                        <w:rPr>
                          <w:rFonts w:ascii="Times New Roman" w:eastAsia="Times New Roman" w:hAnsi="Times New Roman" w:cs="Times New Roman"/>
                          <w:sz w:val="24"/>
                          <w:szCs w:val="24"/>
                          <w:lang w:val="et-EE" w:eastAsia="lv-LV"/>
                        </w:rPr>
                        <w:t>.</w:t>
                      </w:r>
                    </w:p>
                    <w:p w14:paraId="452CFBD7" w14:textId="77777777" w:rsidR="0067480C" w:rsidRPr="0067480C" w:rsidRDefault="0067480C" w:rsidP="0067480C">
                      <w:pPr>
                        <w:rPr>
                          <w:rFonts w:ascii="Times New Roman" w:eastAsia="Times New Roman" w:hAnsi="Times New Roman" w:cs="Times New Roman"/>
                          <w:sz w:val="24"/>
                          <w:szCs w:val="24"/>
                          <w:lang w:val="et-EE" w:eastAsia="lv-LV"/>
                        </w:rPr>
                      </w:pPr>
                      <w:r w:rsidRPr="0067480C">
                        <w:rPr>
                          <w:rFonts w:ascii="Times New Roman" w:eastAsia="Times New Roman" w:hAnsi="Times New Roman" w:cs="Times New Roman"/>
                          <w:sz w:val="24"/>
                          <w:szCs w:val="24"/>
                          <w:lang w:val="et-EE" w:eastAsia="lv-LV"/>
                        </w:rPr>
                        <w:t xml:space="preserve">All of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above-mentioned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is</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processed</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solely</w:t>
                      </w:r>
                      <w:proofErr w:type="spellEnd"/>
                      <w:r w:rsidRPr="0067480C">
                        <w:rPr>
                          <w:rFonts w:ascii="Times New Roman" w:eastAsia="Times New Roman" w:hAnsi="Times New Roman" w:cs="Times New Roman"/>
                          <w:sz w:val="24"/>
                          <w:szCs w:val="24"/>
                          <w:lang w:val="et-EE" w:eastAsia="lv-LV"/>
                        </w:rPr>
                        <w:t xml:space="preserve"> on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basis</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explicit</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consent</w:t>
                      </w:r>
                      <w:proofErr w:type="spellEnd"/>
                      <w:r w:rsidRPr="0067480C">
                        <w:rPr>
                          <w:rFonts w:ascii="Times New Roman" w:eastAsia="Times New Roman" w:hAnsi="Times New Roman" w:cs="Times New Roman"/>
                          <w:sz w:val="24"/>
                          <w:szCs w:val="24"/>
                          <w:lang w:val="et-EE" w:eastAsia="lv-LV"/>
                        </w:rPr>
                        <w:t xml:space="preserve"> of </w:t>
                      </w:r>
                      <w:proofErr w:type="spellStart"/>
                      <w:r w:rsidRPr="0067480C">
                        <w:rPr>
                          <w:rFonts w:ascii="Times New Roman" w:eastAsia="Times New Roman" w:hAnsi="Times New Roman" w:cs="Times New Roman"/>
                          <w:sz w:val="24"/>
                          <w:szCs w:val="24"/>
                          <w:lang w:val="et-EE" w:eastAsia="lv-LV"/>
                        </w:rPr>
                        <w:t>the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person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under</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probation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supervision</w:t>
                      </w:r>
                      <w:proofErr w:type="spellEnd"/>
                      <w:r w:rsidRPr="0067480C">
                        <w:rPr>
                          <w:rFonts w:ascii="Times New Roman" w:eastAsia="Times New Roman" w:hAnsi="Times New Roman" w:cs="Times New Roman"/>
                          <w:sz w:val="24"/>
                          <w:szCs w:val="24"/>
                          <w:lang w:val="et-EE" w:eastAsia="lv-LV"/>
                        </w:rPr>
                        <w:t xml:space="preserve"> and in </w:t>
                      </w:r>
                      <w:proofErr w:type="spellStart"/>
                      <w:r w:rsidRPr="0067480C">
                        <w:rPr>
                          <w:rFonts w:ascii="Times New Roman" w:eastAsia="Times New Roman" w:hAnsi="Times New Roman" w:cs="Times New Roman"/>
                          <w:sz w:val="24"/>
                          <w:szCs w:val="24"/>
                          <w:lang w:val="et-EE" w:eastAsia="lv-LV"/>
                        </w:rPr>
                        <w:t>compliance</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with</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data</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protection</w:t>
                      </w:r>
                      <w:proofErr w:type="spellEnd"/>
                      <w:r w:rsidRPr="0067480C">
                        <w:rPr>
                          <w:rFonts w:ascii="Times New Roman" w:eastAsia="Times New Roman" w:hAnsi="Times New Roman" w:cs="Times New Roman"/>
                          <w:sz w:val="24"/>
                          <w:szCs w:val="24"/>
                          <w:lang w:val="et-EE" w:eastAsia="lv-LV"/>
                        </w:rPr>
                        <w:t xml:space="preserve"> </w:t>
                      </w:r>
                      <w:proofErr w:type="spellStart"/>
                      <w:r w:rsidRPr="0067480C">
                        <w:rPr>
                          <w:rFonts w:ascii="Times New Roman" w:eastAsia="Times New Roman" w:hAnsi="Times New Roman" w:cs="Times New Roman"/>
                          <w:sz w:val="24"/>
                          <w:szCs w:val="24"/>
                          <w:lang w:val="et-EE" w:eastAsia="lv-LV"/>
                        </w:rPr>
                        <w:t>requirements</w:t>
                      </w:r>
                      <w:proofErr w:type="spellEnd"/>
                      <w:r w:rsidRPr="0067480C">
                        <w:rPr>
                          <w:rFonts w:ascii="Times New Roman" w:eastAsia="Times New Roman" w:hAnsi="Times New Roman" w:cs="Times New Roman"/>
                          <w:sz w:val="24"/>
                          <w:szCs w:val="24"/>
                          <w:lang w:val="et-EE" w:eastAsia="lv-LV"/>
                        </w:rPr>
                        <w:t>.</w:t>
                      </w:r>
                    </w:p>
                    <w:p w14:paraId="1B3100C3" w14:textId="77777777" w:rsidR="00927C36" w:rsidRDefault="00927C36"/>
                  </w:txbxContent>
                </v:textbox>
                <w10:wrap type="square"/>
              </v:shape>
            </w:pict>
          </mc:Fallback>
        </mc:AlternateContent>
      </w:r>
      <w:r w:rsidR="0009180B" w:rsidRPr="00407D94">
        <w:rPr>
          <w:rFonts w:ascii="Times New Roman" w:eastAsia="Times New Roman" w:hAnsi="Times New Roman" w:cs="Times New Roman"/>
          <w:sz w:val="24"/>
          <w:szCs w:val="24"/>
          <w:lang w:val="en-GB" w:eastAsia="lv-LV"/>
        </w:rPr>
        <w:t>Please describe the types of information, sources, and legal basis (if possible).</w:t>
      </w:r>
      <w:r w:rsidR="0009180B" w:rsidRPr="00407D94">
        <w:rPr>
          <w:rFonts w:ascii="Times New Roman" w:eastAsia="Times New Roman" w:hAnsi="Times New Roman" w:cs="Times New Roman"/>
          <w:sz w:val="24"/>
          <w:szCs w:val="24"/>
          <w:lang w:val="en-GB" w:eastAsia="lv-LV"/>
        </w:rPr>
        <w:br/>
      </w:r>
      <w:r w:rsidR="0009180B" w:rsidRPr="00407D94">
        <w:rPr>
          <w:rFonts w:ascii="Times New Roman" w:eastAsia="Times New Roman" w:hAnsi="Times New Roman" w:cs="Times New Roman"/>
          <w:i/>
          <w:iCs/>
          <w:sz w:val="24"/>
          <w:szCs w:val="24"/>
          <w:lang w:val="en-GB" w:eastAsia="lv-LV"/>
        </w:rPr>
        <w:t>Example: criminal records, medical information, school records, social services information, etc.</w:t>
      </w:r>
    </w:p>
    <w:p w14:paraId="1B31006C"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 xml:space="preserve">1.2. Information obtained </w:t>
      </w:r>
      <w:r w:rsidRPr="00407D94">
        <w:rPr>
          <w:rFonts w:ascii="Times New Roman" w:eastAsia="Times New Roman" w:hAnsi="Times New Roman" w:cs="Times New Roman"/>
          <w:b/>
          <w:bCs/>
          <w:i/>
          <w:iCs/>
          <w:sz w:val="27"/>
          <w:szCs w:val="27"/>
          <w:lang w:val="en-GB" w:eastAsia="lv-LV"/>
        </w:rPr>
        <w:t>without</w:t>
      </w:r>
      <w:r w:rsidRPr="00407D94">
        <w:rPr>
          <w:rFonts w:ascii="Times New Roman" w:eastAsia="Times New Roman" w:hAnsi="Times New Roman" w:cs="Times New Roman"/>
          <w:b/>
          <w:bCs/>
          <w:sz w:val="27"/>
          <w:szCs w:val="27"/>
          <w:lang w:val="en-GB" w:eastAsia="lv-LV"/>
        </w:rPr>
        <w:t xml:space="preserve"> the probation client’s consent</w:t>
      </w:r>
    </w:p>
    <w:p w14:paraId="1B31006D" w14:textId="77777777" w:rsidR="00607352"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sz w:val="24"/>
          <w:szCs w:val="24"/>
          <w:lang w:val="en-GB" w:eastAsia="lv-LV"/>
        </w:rPr>
        <w:t>Please describe the categories of information, conditions, and legal restrictions.</w:t>
      </w:r>
      <w:r w:rsidR="00607352" w:rsidRPr="00607352">
        <w:rPr>
          <w:rFonts w:ascii="Times New Roman" w:eastAsia="Times New Roman" w:hAnsi="Times New Roman" w:cs="Times New Roman"/>
          <w:sz w:val="24"/>
          <w:szCs w:val="24"/>
          <w:lang w:val="en-GB" w:eastAsia="lv-LV"/>
        </w:rPr>
        <w:t xml:space="preserve"> </w:t>
      </w:r>
      <w:r w:rsidR="00607352" w:rsidRPr="00407D94">
        <w:rPr>
          <w:rFonts w:ascii="Times New Roman" w:eastAsia="Times New Roman" w:hAnsi="Times New Roman" w:cs="Times New Roman"/>
          <w:sz w:val="24"/>
          <w:szCs w:val="24"/>
          <w:lang w:val="en-GB" w:eastAsia="lv-LV"/>
        </w:rPr>
        <w:t>If possible, include relevant laws/articles.</w:t>
      </w:r>
      <w:r w:rsidRPr="00407D94">
        <w:rPr>
          <w:rFonts w:ascii="Times New Roman" w:eastAsia="Times New Roman" w:hAnsi="Times New Roman" w:cs="Times New Roman"/>
          <w:sz w:val="24"/>
          <w:szCs w:val="24"/>
          <w:lang w:val="en-GB" w:eastAsia="lv-LV"/>
        </w:rPr>
        <w:br/>
      </w:r>
    </w:p>
    <w:p w14:paraId="1B31006E" w14:textId="77777777" w:rsidR="0009180B" w:rsidRPr="00407D94" w:rsidRDefault="00927C36"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noProof/>
          <w:sz w:val="24"/>
          <w:szCs w:val="24"/>
          <w:lang w:val="en-GB" w:eastAsia="lv-LV"/>
        </w:rPr>
        <w:lastRenderedPageBreak/>
        <mc:AlternateContent>
          <mc:Choice Requires="wps">
            <w:drawing>
              <wp:anchor distT="45720" distB="45720" distL="114300" distR="114300" simplePos="0" relativeHeight="251663360" behindDoc="0" locked="0" layoutInCell="1" allowOverlap="1" wp14:anchorId="1B3100A2" wp14:editId="1B3100A3">
                <wp:simplePos x="0" y="0"/>
                <wp:positionH relativeFrom="column">
                  <wp:posOffset>0</wp:posOffset>
                </wp:positionH>
                <wp:positionV relativeFrom="paragraph">
                  <wp:posOffset>394970</wp:posOffset>
                </wp:positionV>
                <wp:extent cx="5112385" cy="1404620"/>
                <wp:effectExtent l="0" t="0" r="12065" b="16510"/>
                <wp:wrapSquare wrapText="bothSides"/>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0C4F7AF8" w14:textId="77777777" w:rsidR="005C5AC8" w:rsidRPr="005C5AC8" w:rsidRDefault="005C5AC8" w:rsidP="005C5AC8">
                            <w:pPr>
                              <w:rPr>
                                <w:rFonts w:ascii="Times New Roman" w:eastAsia="Times New Roman" w:hAnsi="Times New Roman" w:cs="Times New Roman"/>
                                <w:sz w:val="24"/>
                                <w:szCs w:val="24"/>
                                <w:lang w:val="et-EE" w:eastAsia="lv-LV"/>
                              </w:rPr>
                            </w:pPr>
                            <w:proofErr w:type="spellStart"/>
                            <w:r w:rsidRPr="005C5AC8">
                              <w:rPr>
                                <w:rFonts w:ascii="Times New Roman" w:eastAsia="Times New Roman" w:hAnsi="Times New Roman" w:cs="Times New Roman"/>
                                <w:sz w:val="24"/>
                                <w:szCs w:val="24"/>
                                <w:lang w:val="et-EE" w:eastAsia="lv-LV"/>
                              </w:rPr>
                              <w:t>It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first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possible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process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various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types</w:t>
                            </w:r>
                            <w:proofErr w:type="spellEnd"/>
                            <w:r w:rsidRPr="005C5AC8">
                              <w:rPr>
                                <w:rFonts w:ascii="Times New Roman" w:eastAsia="Times New Roman" w:hAnsi="Times New Roman" w:cs="Times New Roman"/>
                                <w:sz w:val="24"/>
                                <w:szCs w:val="24"/>
                                <w:lang w:val="et-EE" w:eastAsia="lv-LV"/>
                              </w:rPr>
                              <w:t xml:space="preserve"> of </w:t>
                            </w:r>
                            <w:proofErr w:type="spellStart"/>
                            <w:r w:rsidRPr="005C5AC8">
                              <w:rPr>
                                <w:rFonts w:ascii="Times New Roman" w:eastAsia="Times New Roman" w:hAnsi="Times New Roman" w:cs="Times New Roman"/>
                                <w:sz w:val="24"/>
                                <w:szCs w:val="24"/>
                                <w:lang w:val="et-EE" w:eastAsia="lv-LV"/>
                              </w:rPr>
                              <w:t>data</w:t>
                            </w:r>
                            <w:proofErr w:type="spellEnd"/>
                            <w:r w:rsidRPr="005C5AC8">
                              <w:rPr>
                                <w:rFonts w:ascii="Times New Roman" w:eastAsia="Times New Roman" w:hAnsi="Times New Roman" w:cs="Times New Roman"/>
                                <w:sz w:val="24"/>
                                <w:szCs w:val="24"/>
                                <w:lang w:val="et-EE" w:eastAsia="lv-LV"/>
                              </w:rPr>
                              <w:t xml:space="preserve"> in </w:t>
                            </w:r>
                            <w:proofErr w:type="spellStart"/>
                            <w:r w:rsidRPr="005C5AC8">
                              <w:rPr>
                                <w:rFonts w:ascii="Times New Roman" w:eastAsia="Times New Roman" w:hAnsi="Times New Roman" w:cs="Times New Roman"/>
                                <w:sz w:val="24"/>
                                <w:szCs w:val="24"/>
                                <w:lang w:val="et-EE" w:eastAsia="lv-LV"/>
                              </w:rPr>
                              <w:t>connection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with</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carrying</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out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probation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supervision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for</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example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when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preparing</w:t>
                            </w:r>
                            <w:proofErr w:type="spellEnd"/>
                            <w:r w:rsidRPr="005C5AC8">
                              <w:rPr>
                                <w:rFonts w:ascii="Times New Roman" w:eastAsia="Times New Roman" w:hAnsi="Times New Roman" w:cs="Times New Roman"/>
                                <w:sz w:val="24"/>
                                <w:szCs w:val="24"/>
                                <w:lang w:val="et-EE" w:eastAsia="lv-LV"/>
                              </w:rPr>
                              <w:t xml:space="preserve"> a risk </w:t>
                            </w:r>
                            <w:proofErr w:type="spellStart"/>
                            <w:r w:rsidRPr="005C5AC8">
                              <w:rPr>
                                <w:rFonts w:ascii="Times New Roman" w:eastAsia="Times New Roman" w:hAnsi="Times New Roman" w:cs="Times New Roman"/>
                                <w:sz w:val="24"/>
                                <w:szCs w:val="24"/>
                                <w:lang w:val="et-EE" w:eastAsia="lv-LV"/>
                              </w:rPr>
                              <w:t>assessment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such</w:t>
                            </w:r>
                            <w:proofErr w:type="spellEnd"/>
                            <w:r w:rsidRPr="005C5AC8">
                              <w:rPr>
                                <w:rFonts w:ascii="Times New Roman" w:eastAsia="Times New Roman" w:hAnsi="Times New Roman" w:cs="Times New Roman"/>
                                <w:sz w:val="24"/>
                                <w:szCs w:val="24"/>
                                <w:lang w:val="et-EE" w:eastAsia="lv-LV"/>
                              </w:rPr>
                              <w:t xml:space="preserve"> as </w:t>
                            </w:r>
                            <w:proofErr w:type="spellStart"/>
                            <w:r w:rsidRPr="005C5AC8">
                              <w:rPr>
                                <w:rFonts w:ascii="Times New Roman" w:eastAsia="Times New Roman" w:hAnsi="Times New Roman" w:cs="Times New Roman"/>
                                <w:sz w:val="24"/>
                                <w:szCs w:val="24"/>
                                <w:lang w:val="et-EE" w:eastAsia="lv-LV"/>
                              </w:rPr>
                              <w:t>extracts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from</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criminal</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records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database</w:t>
                            </w:r>
                            <w:proofErr w:type="spellEnd"/>
                            <w:r w:rsidRPr="005C5AC8">
                              <w:rPr>
                                <w:rFonts w:ascii="Times New Roman" w:eastAsia="Times New Roman" w:hAnsi="Times New Roman" w:cs="Times New Roman"/>
                                <w:sz w:val="24"/>
                                <w:szCs w:val="24"/>
                                <w:lang w:val="et-EE" w:eastAsia="lv-LV"/>
                              </w:rPr>
                              <w:t xml:space="preserve"> and </w:t>
                            </w:r>
                            <w:proofErr w:type="spellStart"/>
                            <w:r w:rsidRPr="005C5AC8">
                              <w:rPr>
                                <w:rFonts w:ascii="Times New Roman" w:eastAsia="Times New Roman" w:hAnsi="Times New Roman" w:cs="Times New Roman"/>
                                <w:sz w:val="24"/>
                                <w:szCs w:val="24"/>
                                <w:lang w:val="et-EE" w:eastAsia="lv-LV"/>
                              </w:rPr>
                              <w:t>different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court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decisions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Depending</w:t>
                            </w:r>
                            <w:proofErr w:type="spellEnd"/>
                            <w:r w:rsidRPr="005C5AC8">
                              <w:rPr>
                                <w:rFonts w:ascii="Times New Roman" w:eastAsia="Times New Roman" w:hAnsi="Times New Roman" w:cs="Times New Roman"/>
                                <w:sz w:val="24"/>
                                <w:szCs w:val="24"/>
                                <w:lang w:val="et-EE" w:eastAsia="lv-LV"/>
                              </w:rPr>
                              <w:t xml:space="preserve"> on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obligations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imposed</w:t>
                            </w:r>
                            <w:proofErr w:type="spellEnd"/>
                            <w:r w:rsidRPr="005C5AC8">
                              <w:rPr>
                                <w:rFonts w:ascii="Times New Roman" w:eastAsia="Times New Roman" w:hAnsi="Times New Roman" w:cs="Times New Roman"/>
                                <w:sz w:val="24"/>
                                <w:szCs w:val="24"/>
                                <w:lang w:val="et-EE" w:eastAsia="lv-LV"/>
                              </w:rPr>
                              <w:t xml:space="preserve"> on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individual</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possible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perform</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various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checks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with</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institutions</w:t>
                            </w:r>
                            <w:proofErr w:type="spellEnd"/>
                            <w:r w:rsidRPr="005C5AC8">
                              <w:rPr>
                                <w:rFonts w:ascii="Times New Roman" w:eastAsia="Times New Roman" w:hAnsi="Times New Roman" w:cs="Times New Roman"/>
                                <w:sz w:val="24"/>
                                <w:szCs w:val="24"/>
                                <w:lang w:val="et-EE" w:eastAsia="lv-LV"/>
                              </w:rPr>
                              <w:t xml:space="preserve"> by </w:t>
                            </w:r>
                            <w:proofErr w:type="spellStart"/>
                            <w:r w:rsidRPr="005C5AC8">
                              <w:rPr>
                                <w:rFonts w:ascii="Times New Roman" w:eastAsia="Times New Roman" w:hAnsi="Times New Roman" w:cs="Times New Roman"/>
                                <w:sz w:val="24"/>
                                <w:szCs w:val="24"/>
                                <w:lang w:val="et-EE" w:eastAsia="lv-LV"/>
                              </w:rPr>
                              <w:t>referring</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court</w:t>
                            </w:r>
                            <w:r w:rsidRPr="005C5AC8">
                              <w:rPr>
                                <w:rFonts w:ascii="Times New Roman" w:eastAsia="Times New Roman" w:hAnsi="Times New Roman" w:cs="Times New Roman"/>
                                <w:sz w:val="24"/>
                                <w:szCs w:val="24"/>
                                <w:lang w:val="et-EE" w:eastAsia="lv-LV"/>
                              </w:rPr>
                              <w:noBreakHyphen/>
                              <w:t>ordered</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obligations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for</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example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inquiry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a </w:t>
                            </w:r>
                            <w:proofErr w:type="spellStart"/>
                            <w:r w:rsidRPr="005C5AC8">
                              <w:rPr>
                                <w:rFonts w:ascii="Times New Roman" w:eastAsia="Times New Roman" w:hAnsi="Times New Roman" w:cs="Times New Roman"/>
                                <w:sz w:val="24"/>
                                <w:szCs w:val="24"/>
                                <w:lang w:val="et-EE" w:eastAsia="lv-LV"/>
                              </w:rPr>
                              <w:t>hospital</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or</w:t>
                            </w:r>
                            <w:proofErr w:type="spellEnd"/>
                            <w:r w:rsidRPr="005C5AC8">
                              <w:rPr>
                                <w:rFonts w:ascii="Times New Roman" w:eastAsia="Times New Roman" w:hAnsi="Times New Roman" w:cs="Times New Roman"/>
                                <w:sz w:val="24"/>
                                <w:szCs w:val="24"/>
                                <w:lang w:val="et-EE" w:eastAsia="lv-LV"/>
                              </w:rPr>
                              <w:t xml:space="preserve"> a </w:t>
                            </w:r>
                            <w:proofErr w:type="spellStart"/>
                            <w:r w:rsidRPr="005C5AC8">
                              <w:rPr>
                                <w:rFonts w:ascii="Times New Roman" w:eastAsia="Times New Roman" w:hAnsi="Times New Roman" w:cs="Times New Roman"/>
                                <w:sz w:val="24"/>
                                <w:szCs w:val="24"/>
                                <w:lang w:val="et-EE" w:eastAsia="lv-LV"/>
                              </w:rPr>
                              <w:t>laboratory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also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possible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make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inquiries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different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institutions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when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necessary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for</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achieving</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objectives</w:t>
                            </w:r>
                            <w:proofErr w:type="spellEnd"/>
                            <w:r w:rsidRPr="005C5AC8">
                              <w:rPr>
                                <w:rFonts w:ascii="Times New Roman" w:eastAsia="Times New Roman" w:hAnsi="Times New Roman" w:cs="Times New Roman"/>
                                <w:sz w:val="24"/>
                                <w:szCs w:val="24"/>
                                <w:lang w:val="et-EE" w:eastAsia="lv-LV"/>
                              </w:rPr>
                              <w:t xml:space="preserve"> of </w:t>
                            </w:r>
                            <w:proofErr w:type="spellStart"/>
                            <w:r w:rsidRPr="005C5AC8">
                              <w:rPr>
                                <w:rFonts w:ascii="Times New Roman" w:eastAsia="Times New Roman" w:hAnsi="Times New Roman" w:cs="Times New Roman"/>
                                <w:sz w:val="24"/>
                                <w:szCs w:val="24"/>
                                <w:lang w:val="et-EE" w:eastAsia="lv-LV"/>
                              </w:rPr>
                              <w:t>probation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supervision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such</w:t>
                            </w:r>
                            <w:proofErr w:type="spellEnd"/>
                            <w:r w:rsidRPr="005C5AC8">
                              <w:rPr>
                                <w:rFonts w:ascii="Times New Roman" w:eastAsia="Times New Roman" w:hAnsi="Times New Roman" w:cs="Times New Roman"/>
                                <w:sz w:val="24"/>
                                <w:szCs w:val="24"/>
                                <w:lang w:val="et-EE" w:eastAsia="lv-LV"/>
                              </w:rPr>
                              <w:t xml:space="preserve"> as </w:t>
                            </w:r>
                            <w:proofErr w:type="spellStart"/>
                            <w:r w:rsidRPr="005C5AC8">
                              <w:rPr>
                                <w:rFonts w:ascii="Times New Roman" w:eastAsia="Times New Roman" w:hAnsi="Times New Roman" w:cs="Times New Roman"/>
                                <w:sz w:val="24"/>
                                <w:szCs w:val="24"/>
                                <w:lang w:val="et-EE" w:eastAsia="lv-LV"/>
                              </w:rPr>
                              <w:t>an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inquiry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police</w:t>
                            </w:r>
                            <w:proofErr w:type="spellEnd"/>
                            <w:r w:rsidRPr="005C5AC8">
                              <w:rPr>
                                <w:rFonts w:ascii="Times New Roman" w:eastAsia="Times New Roman" w:hAnsi="Times New Roman" w:cs="Times New Roman"/>
                                <w:sz w:val="24"/>
                                <w:szCs w:val="24"/>
                                <w:lang w:val="et-EE" w:eastAsia="lv-LV"/>
                              </w:rPr>
                              <w:t xml:space="preserve">). The </w:t>
                            </w:r>
                            <w:proofErr w:type="spellStart"/>
                            <w:r w:rsidRPr="005C5AC8">
                              <w:rPr>
                                <w:rFonts w:ascii="Times New Roman" w:eastAsia="Times New Roman" w:hAnsi="Times New Roman" w:cs="Times New Roman"/>
                                <w:sz w:val="24"/>
                                <w:szCs w:val="24"/>
                                <w:lang w:val="et-EE" w:eastAsia="lv-LV"/>
                              </w:rPr>
                              <w:t>probation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officer’s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right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obtain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information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established</w:t>
                            </w:r>
                            <w:proofErr w:type="spellEnd"/>
                            <w:r w:rsidRPr="005C5AC8">
                              <w:rPr>
                                <w:rFonts w:ascii="Times New Roman" w:eastAsia="Times New Roman" w:hAnsi="Times New Roman" w:cs="Times New Roman"/>
                                <w:sz w:val="24"/>
                                <w:szCs w:val="24"/>
                                <w:lang w:val="et-EE" w:eastAsia="lv-LV"/>
                              </w:rPr>
                              <w:t xml:space="preserve"> in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Probation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Supervision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Act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KrHS</w:t>
                            </w:r>
                            <w:proofErr w:type="spellEnd"/>
                            <w:r w:rsidRPr="005C5AC8">
                              <w:rPr>
                                <w:rFonts w:ascii="Times New Roman" w:eastAsia="Times New Roman" w:hAnsi="Times New Roman" w:cs="Times New Roman"/>
                                <w:sz w:val="24"/>
                                <w:szCs w:val="24"/>
                                <w:lang w:val="et-EE" w:eastAsia="lv-LV"/>
                              </w:rPr>
                              <w:t xml:space="preserve"> § 4, </w:t>
                            </w:r>
                            <w:proofErr w:type="spellStart"/>
                            <w:r w:rsidRPr="005C5AC8">
                              <w:rPr>
                                <w:rFonts w:ascii="Times New Roman" w:eastAsia="Times New Roman" w:hAnsi="Times New Roman" w:cs="Times New Roman"/>
                                <w:sz w:val="24"/>
                                <w:szCs w:val="24"/>
                                <w:lang w:val="et-EE" w:eastAsia="lv-LV"/>
                              </w:rPr>
                              <w:t>KrHS</w:t>
                            </w:r>
                            <w:proofErr w:type="spellEnd"/>
                            <w:r w:rsidRPr="005C5AC8">
                              <w:rPr>
                                <w:rFonts w:ascii="Times New Roman" w:eastAsia="Times New Roman" w:hAnsi="Times New Roman" w:cs="Times New Roman"/>
                                <w:sz w:val="24"/>
                                <w:szCs w:val="24"/>
                                <w:lang w:val="et-EE" w:eastAsia="lv-LV"/>
                              </w:rPr>
                              <w:t xml:space="preserve"> § 4(1)).</w:t>
                            </w:r>
                          </w:p>
                          <w:p w14:paraId="602D2095" w14:textId="24B33A84" w:rsidR="005C5AC8" w:rsidRDefault="005C5AC8" w:rsidP="005C5AC8">
                            <w:pPr>
                              <w:rPr>
                                <w:rFonts w:ascii="Times New Roman" w:eastAsia="Times New Roman" w:hAnsi="Times New Roman" w:cs="Times New Roman"/>
                                <w:sz w:val="24"/>
                                <w:szCs w:val="24"/>
                                <w:lang w:val="et-EE" w:eastAsia="lv-LV"/>
                              </w:rPr>
                            </w:pPr>
                            <w:proofErr w:type="spellStart"/>
                            <w:r w:rsidRPr="005C5AC8">
                              <w:rPr>
                                <w:rFonts w:ascii="Times New Roman" w:eastAsia="Times New Roman" w:hAnsi="Times New Roman" w:cs="Times New Roman"/>
                                <w:sz w:val="24"/>
                                <w:szCs w:val="24"/>
                                <w:lang w:val="et-EE" w:eastAsia="lv-LV"/>
                              </w:rPr>
                              <w:t>We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also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conduct</w:t>
                            </w:r>
                            <w:proofErr w:type="spellEnd"/>
                            <w:r w:rsidRPr="005C5AC8">
                              <w:rPr>
                                <w:rFonts w:ascii="Times New Roman" w:eastAsia="Times New Roman" w:hAnsi="Times New Roman" w:cs="Times New Roman"/>
                                <w:sz w:val="24"/>
                                <w:szCs w:val="24"/>
                                <w:lang w:val="et-EE" w:eastAsia="lv-LV"/>
                              </w:rPr>
                              <w:t xml:space="preserve"> inter</w:t>
                            </w:r>
                            <w:r w:rsidRPr="005C5AC8">
                              <w:rPr>
                                <w:rFonts w:ascii="Times New Roman" w:eastAsia="Times New Roman" w:hAnsi="Times New Roman" w:cs="Times New Roman"/>
                                <w:sz w:val="24"/>
                                <w:szCs w:val="24"/>
                                <w:lang w:val="et-EE" w:eastAsia="lv-LV"/>
                              </w:rPr>
                              <w:noBreakHyphen/>
                            </w:r>
                            <w:proofErr w:type="spellStart"/>
                            <w:r w:rsidRPr="005C5AC8">
                              <w:rPr>
                                <w:rFonts w:ascii="Times New Roman" w:eastAsia="Times New Roman" w:hAnsi="Times New Roman" w:cs="Times New Roman"/>
                                <w:sz w:val="24"/>
                                <w:szCs w:val="24"/>
                                <w:lang w:val="et-EE" w:eastAsia="lv-LV"/>
                              </w:rPr>
                              <w:t>agency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cooperation</w:t>
                            </w:r>
                            <w:proofErr w:type="spellEnd"/>
                            <w:r w:rsidR="00013F99">
                              <w:rPr>
                                <w:rFonts w:ascii="Times New Roman" w:eastAsia="Times New Roman" w:hAnsi="Times New Roman" w:cs="Times New Roman"/>
                                <w:sz w:val="24"/>
                                <w:szCs w:val="24"/>
                                <w:lang w:val="et-EE" w:eastAsia="lv-LV"/>
                              </w:rPr>
                              <w:t xml:space="preserve"> (</w:t>
                            </w:r>
                            <w:proofErr w:type="spellStart"/>
                            <w:r w:rsidR="00013F99">
                              <w:rPr>
                                <w:rFonts w:ascii="Times New Roman" w:eastAsia="Times New Roman" w:hAnsi="Times New Roman" w:cs="Times New Roman"/>
                                <w:sz w:val="24"/>
                                <w:szCs w:val="24"/>
                                <w:lang w:val="et-EE" w:eastAsia="lv-LV"/>
                              </w:rPr>
                              <w:t>networking</w:t>
                            </w:r>
                            <w:proofErr w:type="spellEnd"/>
                            <w:r w:rsidR="00013F99">
                              <w:rPr>
                                <w:rFonts w:ascii="Times New Roman" w:eastAsia="Times New Roman" w:hAnsi="Times New Roman" w:cs="Times New Roman"/>
                                <w:sz w:val="24"/>
                                <w:szCs w:val="24"/>
                                <w:lang w:val="et-EE" w:eastAsia="lv-LV"/>
                              </w:rPr>
                              <w:t xml:space="preserve"> in </w:t>
                            </w:r>
                            <w:proofErr w:type="spellStart"/>
                            <w:r w:rsidR="00013F99">
                              <w:rPr>
                                <w:rFonts w:ascii="Times New Roman" w:eastAsia="Times New Roman" w:hAnsi="Times New Roman" w:cs="Times New Roman"/>
                                <w:sz w:val="24"/>
                                <w:szCs w:val="24"/>
                                <w:lang w:val="et-EE" w:eastAsia="lv-LV"/>
                              </w:rPr>
                              <w:t>supervision</w:t>
                            </w:r>
                            <w:proofErr w:type="spellEnd"/>
                            <w:r w:rsidR="00013F99">
                              <w:rPr>
                                <w:rFonts w:ascii="Times New Roman" w:eastAsia="Times New Roman" w:hAnsi="Times New Roman" w:cs="Times New Roman"/>
                                <w:sz w:val="24"/>
                                <w:szCs w:val="24"/>
                                <w:lang w:val="et-EE" w:eastAsia="lv-LV"/>
                              </w:rPr>
                              <w:t xml:space="preserve"> of </w:t>
                            </w:r>
                            <w:proofErr w:type="spellStart"/>
                            <w:r w:rsidR="00013F99">
                              <w:rPr>
                                <w:rFonts w:ascii="Times New Roman" w:eastAsia="Times New Roman" w:hAnsi="Times New Roman" w:cs="Times New Roman"/>
                                <w:sz w:val="24"/>
                                <w:szCs w:val="24"/>
                                <w:lang w:val="et-EE" w:eastAsia="lv-LV"/>
                              </w:rPr>
                              <w:t>probation</w:t>
                            </w:r>
                            <w:proofErr w:type="spellEnd"/>
                            <w:r w:rsidR="00013F99">
                              <w:rPr>
                                <w:rFonts w:ascii="Times New Roman" w:eastAsia="Times New Roman" w:hAnsi="Times New Roman" w:cs="Times New Roman"/>
                                <w:sz w:val="24"/>
                                <w:szCs w:val="24"/>
                                <w:lang w:val="et-EE" w:eastAsia="lv-LV"/>
                              </w:rPr>
                              <w:t>)</w:t>
                            </w:r>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which</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involves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exchange</w:t>
                            </w:r>
                            <w:proofErr w:type="spellEnd"/>
                            <w:r w:rsidRPr="005C5AC8">
                              <w:rPr>
                                <w:rFonts w:ascii="Times New Roman" w:eastAsia="Times New Roman" w:hAnsi="Times New Roman" w:cs="Times New Roman"/>
                                <w:sz w:val="24"/>
                                <w:szCs w:val="24"/>
                                <w:lang w:val="et-EE" w:eastAsia="lv-LV"/>
                              </w:rPr>
                              <w:t xml:space="preserve"> of relevant </w:t>
                            </w:r>
                            <w:proofErr w:type="spellStart"/>
                            <w:r w:rsidRPr="005C5AC8">
                              <w:rPr>
                                <w:rFonts w:ascii="Times New Roman" w:eastAsia="Times New Roman" w:hAnsi="Times New Roman" w:cs="Times New Roman"/>
                                <w:sz w:val="24"/>
                                <w:szCs w:val="24"/>
                                <w:lang w:val="et-EE" w:eastAsia="lv-LV"/>
                              </w:rPr>
                              <w:t>information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between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network</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members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KrHS</w:t>
                            </w:r>
                            <w:proofErr w:type="spellEnd"/>
                            <w:r w:rsidRPr="005C5AC8">
                              <w:rPr>
                                <w:rFonts w:ascii="Times New Roman" w:eastAsia="Times New Roman" w:hAnsi="Times New Roman" w:cs="Times New Roman"/>
                                <w:sz w:val="24"/>
                                <w:szCs w:val="24"/>
                                <w:lang w:val="et-EE" w:eastAsia="lv-LV"/>
                              </w:rPr>
                              <w:t xml:space="preserve"> § 28(1)). </w:t>
                            </w:r>
                            <w:proofErr w:type="spellStart"/>
                            <w:r w:rsidRPr="005C5AC8">
                              <w:rPr>
                                <w:rFonts w:ascii="Times New Roman" w:eastAsia="Times New Roman" w:hAnsi="Times New Roman" w:cs="Times New Roman"/>
                                <w:sz w:val="24"/>
                                <w:szCs w:val="24"/>
                                <w:lang w:val="et-EE" w:eastAsia="lv-LV"/>
                              </w:rPr>
                              <w:t>Obtaining</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data</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without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individual’s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consent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may</w:t>
                            </w:r>
                            <w:proofErr w:type="spellEnd"/>
                            <w:r w:rsidRPr="005C5AC8">
                              <w:rPr>
                                <w:rFonts w:ascii="Times New Roman" w:eastAsia="Times New Roman" w:hAnsi="Times New Roman" w:cs="Times New Roman"/>
                                <w:sz w:val="24"/>
                                <w:szCs w:val="24"/>
                                <w:lang w:val="et-EE" w:eastAsia="lv-LV"/>
                              </w:rPr>
                              <w:t xml:space="preserve">, in </w:t>
                            </w:r>
                            <w:proofErr w:type="spellStart"/>
                            <w:r w:rsidRPr="005C5AC8">
                              <w:rPr>
                                <w:rFonts w:ascii="Times New Roman" w:eastAsia="Times New Roman" w:hAnsi="Times New Roman" w:cs="Times New Roman"/>
                                <w:sz w:val="24"/>
                                <w:szCs w:val="24"/>
                                <w:lang w:val="et-EE" w:eastAsia="lv-LV"/>
                              </w:rPr>
                              <w:t>some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situations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be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more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difficult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however</w:t>
                            </w:r>
                            <w:proofErr w:type="spellEnd"/>
                            <w:r w:rsidRPr="005C5AC8">
                              <w:rPr>
                                <w:rFonts w:ascii="Times New Roman" w:eastAsia="Times New Roman" w:hAnsi="Times New Roman" w:cs="Times New Roman"/>
                                <w:sz w:val="24"/>
                                <w:szCs w:val="24"/>
                                <w:lang w:val="et-EE" w:eastAsia="lv-LV"/>
                              </w:rPr>
                              <w:t xml:space="preserve">, in </w:t>
                            </w:r>
                            <w:proofErr w:type="spellStart"/>
                            <w:r w:rsidRPr="005C5AC8">
                              <w:rPr>
                                <w:rFonts w:ascii="Times New Roman" w:eastAsia="Times New Roman" w:hAnsi="Times New Roman" w:cs="Times New Roman"/>
                                <w:sz w:val="24"/>
                                <w:szCs w:val="24"/>
                                <w:lang w:val="et-EE" w:eastAsia="lv-LV"/>
                              </w:rPr>
                              <w:t>most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cases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when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we</w:t>
                            </w:r>
                            <w:proofErr w:type="spellEnd"/>
                            <w:r w:rsidRPr="005C5AC8">
                              <w:rPr>
                                <w:rFonts w:ascii="Times New Roman" w:eastAsia="Times New Roman" w:hAnsi="Times New Roman" w:cs="Times New Roman"/>
                                <w:sz w:val="24"/>
                                <w:szCs w:val="24"/>
                                <w:lang w:val="et-EE" w:eastAsia="lv-LV"/>
                              </w:rPr>
                              <w:t xml:space="preserve"> have </w:t>
                            </w:r>
                            <w:proofErr w:type="spellStart"/>
                            <w:r w:rsidRPr="005C5AC8">
                              <w:rPr>
                                <w:rFonts w:ascii="Times New Roman" w:eastAsia="Times New Roman" w:hAnsi="Times New Roman" w:cs="Times New Roman"/>
                                <w:sz w:val="24"/>
                                <w:szCs w:val="24"/>
                                <w:lang w:val="et-EE" w:eastAsia="lv-LV"/>
                              </w:rPr>
                              <w:t>explained</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necessity</w:t>
                            </w:r>
                            <w:proofErr w:type="spellEnd"/>
                            <w:r w:rsidRPr="005C5AC8">
                              <w:rPr>
                                <w:rFonts w:ascii="Times New Roman" w:eastAsia="Times New Roman" w:hAnsi="Times New Roman" w:cs="Times New Roman"/>
                                <w:sz w:val="24"/>
                                <w:szCs w:val="24"/>
                                <w:lang w:val="et-EE" w:eastAsia="lv-LV"/>
                              </w:rPr>
                              <w:t xml:space="preserve"> and </w:t>
                            </w:r>
                            <w:proofErr w:type="spellStart"/>
                            <w:r w:rsidRPr="005C5AC8">
                              <w:rPr>
                                <w:rFonts w:ascii="Times New Roman" w:eastAsia="Times New Roman" w:hAnsi="Times New Roman" w:cs="Times New Roman"/>
                                <w:sz w:val="24"/>
                                <w:szCs w:val="24"/>
                                <w:lang w:val="et-EE" w:eastAsia="lv-LV"/>
                              </w:rPr>
                              <w:t>purpose</w:t>
                            </w:r>
                            <w:proofErr w:type="spellEnd"/>
                            <w:r w:rsidRPr="005C5AC8">
                              <w:rPr>
                                <w:rFonts w:ascii="Times New Roman" w:eastAsia="Times New Roman" w:hAnsi="Times New Roman" w:cs="Times New Roman"/>
                                <w:sz w:val="24"/>
                                <w:szCs w:val="24"/>
                                <w:lang w:val="et-EE" w:eastAsia="lv-LV"/>
                              </w:rPr>
                              <w:t xml:space="preserve"> of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information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required</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data</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provided</w:t>
                            </w:r>
                            <w:proofErr w:type="spellEnd"/>
                            <w:r w:rsidRPr="005C5AC8">
                              <w:rPr>
                                <w:rFonts w:ascii="Times New Roman" w:eastAsia="Times New Roman" w:hAnsi="Times New Roman" w:cs="Times New Roman"/>
                                <w:sz w:val="24"/>
                                <w:szCs w:val="24"/>
                                <w:lang w:val="et-EE" w:eastAsia="lv-LV"/>
                              </w:rPr>
                              <w:t>.</w:t>
                            </w:r>
                          </w:p>
                          <w:p w14:paraId="76312AE8" w14:textId="77777777" w:rsidR="00013F99" w:rsidRDefault="00013F99" w:rsidP="005C5AC8">
                            <w:pPr>
                              <w:rPr>
                                <w:rFonts w:ascii="Times New Roman" w:eastAsia="Times New Roman" w:hAnsi="Times New Roman" w:cs="Times New Roman"/>
                                <w:sz w:val="24"/>
                                <w:szCs w:val="24"/>
                                <w:lang w:val="et-EE" w:eastAsia="lv-LV"/>
                              </w:rPr>
                            </w:pPr>
                          </w:p>
                          <w:p w14:paraId="7F9E06B1" w14:textId="133D5FFE" w:rsidR="00013F99" w:rsidRPr="005C5AC8" w:rsidRDefault="00482D43" w:rsidP="005C5AC8">
                            <w:pPr>
                              <w:rPr>
                                <w:rFonts w:ascii="Times New Roman" w:eastAsia="Times New Roman" w:hAnsi="Times New Roman" w:cs="Times New Roman"/>
                                <w:sz w:val="24"/>
                                <w:szCs w:val="24"/>
                                <w:lang w:val="et-EE" w:eastAsia="lv-LV"/>
                              </w:rPr>
                            </w:pPr>
                            <w:r>
                              <w:rPr>
                                <w:rFonts w:ascii="Times New Roman" w:eastAsia="Times New Roman" w:hAnsi="Times New Roman" w:cs="Times New Roman"/>
                                <w:sz w:val="24"/>
                                <w:szCs w:val="24"/>
                                <w:lang w:val="et-EE" w:eastAsia="lv-LV"/>
                              </w:rPr>
                              <w:t xml:space="preserve">Link: </w:t>
                            </w:r>
                            <w:hyperlink r:id="rId8" w:history="1">
                              <w:r w:rsidR="001F1A66" w:rsidRPr="00756C4E">
                                <w:rPr>
                                  <w:rStyle w:val="Hperlink"/>
                                  <w:rFonts w:ascii="Times New Roman" w:eastAsia="Times New Roman" w:hAnsi="Times New Roman" w:cs="Times New Roman"/>
                                  <w:sz w:val="24"/>
                                  <w:szCs w:val="24"/>
                                  <w:lang w:val="et-EE" w:eastAsia="lv-LV"/>
                                </w:rPr>
                                <w:t>https://www.riigiteataja.ee/en/eli/521032025002/consolide</w:t>
                              </w:r>
                            </w:hyperlink>
                            <w:r w:rsidR="00013F99">
                              <w:rPr>
                                <w:rFonts w:ascii="Times New Roman" w:eastAsia="Times New Roman" w:hAnsi="Times New Roman" w:cs="Times New Roman"/>
                                <w:sz w:val="24"/>
                                <w:szCs w:val="24"/>
                                <w:lang w:val="et-EE" w:eastAsia="lv-LV"/>
                              </w:rPr>
                              <w:t xml:space="preserve"> </w:t>
                            </w:r>
                          </w:p>
                          <w:p w14:paraId="1B3100C5" w14:textId="77777777" w:rsidR="00927C36" w:rsidRDefault="00927C36" w:rsidP="00927C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A2" id="_x0000_s1031" type="#_x0000_t202" style="position:absolute;margin-left:0;margin-top:31.1pt;width:402.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">
                <v:textbox style="mso-fit-shape-to-text:t">
                  <w:txbxContent>
                    <w:p w14:paraId="0C4F7AF8" w14:textId="77777777" w:rsidR="005C5AC8" w:rsidRPr="005C5AC8" w:rsidRDefault="005C5AC8" w:rsidP="005C5AC8">
                      <w:pPr>
                        <w:rPr>
                          <w:rFonts w:ascii="Times New Roman" w:eastAsia="Times New Roman" w:hAnsi="Times New Roman" w:cs="Times New Roman"/>
                          <w:sz w:val="24"/>
                          <w:szCs w:val="24"/>
                          <w:lang w:val="et-EE" w:eastAsia="lv-LV"/>
                        </w:rPr>
                      </w:pPr>
                      <w:proofErr w:type="spellStart"/>
                      <w:r w:rsidRPr="005C5AC8">
                        <w:rPr>
                          <w:rFonts w:ascii="Times New Roman" w:eastAsia="Times New Roman" w:hAnsi="Times New Roman" w:cs="Times New Roman"/>
                          <w:sz w:val="24"/>
                          <w:szCs w:val="24"/>
                          <w:lang w:val="et-EE" w:eastAsia="lv-LV"/>
                        </w:rPr>
                        <w:t>It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first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possible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process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various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types</w:t>
                      </w:r>
                      <w:proofErr w:type="spellEnd"/>
                      <w:r w:rsidRPr="005C5AC8">
                        <w:rPr>
                          <w:rFonts w:ascii="Times New Roman" w:eastAsia="Times New Roman" w:hAnsi="Times New Roman" w:cs="Times New Roman"/>
                          <w:sz w:val="24"/>
                          <w:szCs w:val="24"/>
                          <w:lang w:val="et-EE" w:eastAsia="lv-LV"/>
                        </w:rPr>
                        <w:t xml:space="preserve"> of </w:t>
                      </w:r>
                      <w:proofErr w:type="spellStart"/>
                      <w:r w:rsidRPr="005C5AC8">
                        <w:rPr>
                          <w:rFonts w:ascii="Times New Roman" w:eastAsia="Times New Roman" w:hAnsi="Times New Roman" w:cs="Times New Roman"/>
                          <w:sz w:val="24"/>
                          <w:szCs w:val="24"/>
                          <w:lang w:val="et-EE" w:eastAsia="lv-LV"/>
                        </w:rPr>
                        <w:t>data</w:t>
                      </w:r>
                      <w:proofErr w:type="spellEnd"/>
                      <w:r w:rsidRPr="005C5AC8">
                        <w:rPr>
                          <w:rFonts w:ascii="Times New Roman" w:eastAsia="Times New Roman" w:hAnsi="Times New Roman" w:cs="Times New Roman"/>
                          <w:sz w:val="24"/>
                          <w:szCs w:val="24"/>
                          <w:lang w:val="et-EE" w:eastAsia="lv-LV"/>
                        </w:rPr>
                        <w:t xml:space="preserve"> in </w:t>
                      </w:r>
                      <w:proofErr w:type="spellStart"/>
                      <w:r w:rsidRPr="005C5AC8">
                        <w:rPr>
                          <w:rFonts w:ascii="Times New Roman" w:eastAsia="Times New Roman" w:hAnsi="Times New Roman" w:cs="Times New Roman"/>
                          <w:sz w:val="24"/>
                          <w:szCs w:val="24"/>
                          <w:lang w:val="et-EE" w:eastAsia="lv-LV"/>
                        </w:rPr>
                        <w:t>connection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with</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carrying</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out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probation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supervision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for</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example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when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preparing</w:t>
                      </w:r>
                      <w:proofErr w:type="spellEnd"/>
                      <w:r w:rsidRPr="005C5AC8">
                        <w:rPr>
                          <w:rFonts w:ascii="Times New Roman" w:eastAsia="Times New Roman" w:hAnsi="Times New Roman" w:cs="Times New Roman"/>
                          <w:sz w:val="24"/>
                          <w:szCs w:val="24"/>
                          <w:lang w:val="et-EE" w:eastAsia="lv-LV"/>
                        </w:rPr>
                        <w:t xml:space="preserve"> a risk </w:t>
                      </w:r>
                      <w:proofErr w:type="spellStart"/>
                      <w:r w:rsidRPr="005C5AC8">
                        <w:rPr>
                          <w:rFonts w:ascii="Times New Roman" w:eastAsia="Times New Roman" w:hAnsi="Times New Roman" w:cs="Times New Roman"/>
                          <w:sz w:val="24"/>
                          <w:szCs w:val="24"/>
                          <w:lang w:val="et-EE" w:eastAsia="lv-LV"/>
                        </w:rPr>
                        <w:t>assessment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such</w:t>
                      </w:r>
                      <w:proofErr w:type="spellEnd"/>
                      <w:r w:rsidRPr="005C5AC8">
                        <w:rPr>
                          <w:rFonts w:ascii="Times New Roman" w:eastAsia="Times New Roman" w:hAnsi="Times New Roman" w:cs="Times New Roman"/>
                          <w:sz w:val="24"/>
                          <w:szCs w:val="24"/>
                          <w:lang w:val="et-EE" w:eastAsia="lv-LV"/>
                        </w:rPr>
                        <w:t xml:space="preserve"> as </w:t>
                      </w:r>
                      <w:proofErr w:type="spellStart"/>
                      <w:r w:rsidRPr="005C5AC8">
                        <w:rPr>
                          <w:rFonts w:ascii="Times New Roman" w:eastAsia="Times New Roman" w:hAnsi="Times New Roman" w:cs="Times New Roman"/>
                          <w:sz w:val="24"/>
                          <w:szCs w:val="24"/>
                          <w:lang w:val="et-EE" w:eastAsia="lv-LV"/>
                        </w:rPr>
                        <w:t>extracts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from</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criminal</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records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database</w:t>
                      </w:r>
                      <w:proofErr w:type="spellEnd"/>
                      <w:r w:rsidRPr="005C5AC8">
                        <w:rPr>
                          <w:rFonts w:ascii="Times New Roman" w:eastAsia="Times New Roman" w:hAnsi="Times New Roman" w:cs="Times New Roman"/>
                          <w:sz w:val="24"/>
                          <w:szCs w:val="24"/>
                          <w:lang w:val="et-EE" w:eastAsia="lv-LV"/>
                        </w:rPr>
                        <w:t xml:space="preserve"> and </w:t>
                      </w:r>
                      <w:proofErr w:type="spellStart"/>
                      <w:r w:rsidRPr="005C5AC8">
                        <w:rPr>
                          <w:rFonts w:ascii="Times New Roman" w:eastAsia="Times New Roman" w:hAnsi="Times New Roman" w:cs="Times New Roman"/>
                          <w:sz w:val="24"/>
                          <w:szCs w:val="24"/>
                          <w:lang w:val="et-EE" w:eastAsia="lv-LV"/>
                        </w:rPr>
                        <w:t>different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court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decisions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Depending</w:t>
                      </w:r>
                      <w:proofErr w:type="spellEnd"/>
                      <w:r w:rsidRPr="005C5AC8">
                        <w:rPr>
                          <w:rFonts w:ascii="Times New Roman" w:eastAsia="Times New Roman" w:hAnsi="Times New Roman" w:cs="Times New Roman"/>
                          <w:sz w:val="24"/>
                          <w:szCs w:val="24"/>
                          <w:lang w:val="et-EE" w:eastAsia="lv-LV"/>
                        </w:rPr>
                        <w:t xml:space="preserve"> on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obligations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imposed</w:t>
                      </w:r>
                      <w:proofErr w:type="spellEnd"/>
                      <w:r w:rsidRPr="005C5AC8">
                        <w:rPr>
                          <w:rFonts w:ascii="Times New Roman" w:eastAsia="Times New Roman" w:hAnsi="Times New Roman" w:cs="Times New Roman"/>
                          <w:sz w:val="24"/>
                          <w:szCs w:val="24"/>
                          <w:lang w:val="et-EE" w:eastAsia="lv-LV"/>
                        </w:rPr>
                        <w:t xml:space="preserve"> on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individual</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possible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perform</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various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checks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with</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institutions</w:t>
                      </w:r>
                      <w:proofErr w:type="spellEnd"/>
                      <w:r w:rsidRPr="005C5AC8">
                        <w:rPr>
                          <w:rFonts w:ascii="Times New Roman" w:eastAsia="Times New Roman" w:hAnsi="Times New Roman" w:cs="Times New Roman"/>
                          <w:sz w:val="24"/>
                          <w:szCs w:val="24"/>
                          <w:lang w:val="et-EE" w:eastAsia="lv-LV"/>
                        </w:rPr>
                        <w:t xml:space="preserve"> by </w:t>
                      </w:r>
                      <w:proofErr w:type="spellStart"/>
                      <w:r w:rsidRPr="005C5AC8">
                        <w:rPr>
                          <w:rFonts w:ascii="Times New Roman" w:eastAsia="Times New Roman" w:hAnsi="Times New Roman" w:cs="Times New Roman"/>
                          <w:sz w:val="24"/>
                          <w:szCs w:val="24"/>
                          <w:lang w:val="et-EE" w:eastAsia="lv-LV"/>
                        </w:rPr>
                        <w:t>referring</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court</w:t>
                      </w:r>
                      <w:r w:rsidRPr="005C5AC8">
                        <w:rPr>
                          <w:rFonts w:ascii="Times New Roman" w:eastAsia="Times New Roman" w:hAnsi="Times New Roman" w:cs="Times New Roman"/>
                          <w:sz w:val="24"/>
                          <w:szCs w:val="24"/>
                          <w:lang w:val="et-EE" w:eastAsia="lv-LV"/>
                        </w:rPr>
                        <w:noBreakHyphen/>
                        <w:t>ordered</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obligations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for</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example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inquiry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a </w:t>
                      </w:r>
                      <w:proofErr w:type="spellStart"/>
                      <w:r w:rsidRPr="005C5AC8">
                        <w:rPr>
                          <w:rFonts w:ascii="Times New Roman" w:eastAsia="Times New Roman" w:hAnsi="Times New Roman" w:cs="Times New Roman"/>
                          <w:sz w:val="24"/>
                          <w:szCs w:val="24"/>
                          <w:lang w:val="et-EE" w:eastAsia="lv-LV"/>
                        </w:rPr>
                        <w:t>hospital</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or</w:t>
                      </w:r>
                      <w:proofErr w:type="spellEnd"/>
                      <w:r w:rsidRPr="005C5AC8">
                        <w:rPr>
                          <w:rFonts w:ascii="Times New Roman" w:eastAsia="Times New Roman" w:hAnsi="Times New Roman" w:cs="Times New Roman"/>
                          <w:sz w:val="24"/>
                          <w:szCs w:val="24"/>
                          <w:lang w:val="et-EE" w:eastAsia="lv-LV"/>
                        </w:rPr>
                        <w:t xml:space="preserve"> a </w:t>
                      </w:r>
                      <w:proofErr w:type="spellStart"/>
                      <w:r w:rsidRPr="005C5AC8">
                        <w:rPr>
                          <w:rFonts w:ascii="Times New Roman" w:eastAsia="Times New Roman" w:hAnsi="Times New Roman" w:cs="Times New Roman"/>
                          <w:sz w:val="24"/>
                          <w:szCs w:val="24"/>
                          <w:lang w:val="et-EE" w:eastAsia="lv-LV"/>
                        </w:rPr>
                        <w:t>laboratory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also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possible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make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inquiries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different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institutions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when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necessary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for</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achieving</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objectives</w:t>
                      </w:r>
                      <w:proofErr w:type="spellEnd"/>
                      <w:r w:rsidRPr="005C5AC8">
                        <w:rPr>
                          <w:rFonts w:ascii="Times New Roman" w:eastAsia="Times New Roman" w:hAnsi="Times New Roman" w:cs="Times New Roman"/>
                          <w:sz w:val="24"/>
                          <w:szCs w:val="24"/>
                          <w:lang w:val="et-EE" w:eastAsia="lv-LV"/>
                        </w:rPr>
                        <w:t xml:space="preserve"> of </w:t>
                      </w:r>
                      <w:proofErr w:type="spellStart"/>
                      <w:r w:rsidRPr="005C5AC8">
                        <w:rPr>
                          <w:rFonts w:ascii="Times New Roman" w:eastAsia="Times New Roman" w:hAnsi="Times New Roman" w:cs="Times New Roman"/>
                          <w:sz w:val="24"/>
                          <w:szCs w:val="24"/>
                          <w:lang w:val="et-EE" w:eastAsia="lv-LV"/>
                        </w:rPr>
                        <w:t>probation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supervision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such</w:t>
                      </w:r>
                      <w:proofErr w:type="spellEnd"/>
                      <w:r w:rsidRPr="005C5AC8">
                        <w:rPr>
                          <w:rFonts w:ascii="Times New Roman" w:eastAsia="Times New Roman" w:hAnsi="Times New Roman" w:cs="Times New Roman"/>
                          <w:sz w:val="24"/>
                          <w:szCs w:val="24"/>
                          <w:lang w:val="et-EE" w:eastAsia="lv-LV"/>
                        </w:rPr>
                        <w:t xml:space="preserve"> as </w:t>
                      </w:r>
                      <w:proofErr w:type="spellStart"/>
                      <w:r w:rsidRPr="005C5AC8">
                        <w:rPr>
                          <w:rFonts w:ascii="Times New Roman" w:eastAsia="Times New Roman" w:hAnsi="Times New Roman" w:cs="Times New Roman"/>
                          <w:sz w:val="24"/>
                          <w:szCs w:val="24"/>
                          <w:lang w:val="et-EE" w:eastAsia="lv-LV"/>
                        </w:rPr>
                        <w:t>an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inquiry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police</w:t>
                      </w:r>
                      <w:proofErr w:type="spellEnd"/>
                      <w:r w:rsidRPr="005C5AC8">
                        <w:rPr>
                          <w:rFonts w:ascii="Times New Roman" w:eastAsia="Times New Roman" w:hAnsi="Times New Roman" w:cs="Times New Roman"/>
                          <w:sz w:val="24"/>
                          <w:szCs w:val="24"/>
                          <w:lang w:val="et-EE" w:eastAsia="lv-LV"/>
                        </w:rPr>
                        <w:t xml:space="preserve">). The </w:t>
                      </w:r>
                      <w:proofErr w:type="spellStart"/>
                      <w:r w:rsidRPr="005C5AC8">
                        <w:rPr>
                          <w:rFonts w:ascii="Times New Roman" w:eastAsia="Times New Roman" w:hAnsi="Times New Roman" w:cs="Times New Roman"/>
                          <w:sz w:val="24"/>
                          <w:szCs w:val="24"/>
                          <w:lang w:val="et-EE" w:eastAsia="lv-LV"/>
                        </w:rPr>
                        <w:t>probation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officer’s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right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obtain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information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established</w:t>
                      </w:r>
                      <w:proofErr w:type="spellEnd"/>
                      <w:r w:rsidRPr="005C5AC8">
                        <w:rPr>
                          <w:rFonts w:ascii="Times New Roman" w:eastAsia="Times New Roman" w:hAnsi="Times New Roman" w:cs="Times New Roman"/>
                          <w:sz w:val="24"/>
                          <w:szCs w:val="24"/>
                          <w:lang w:val="et-EE" w:eastAsia="lv-LV"/>
                        </w:rPr>
                        <w:t xml:space="preserve"> in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Probation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Supervision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Act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KrHS</w:t>
                      </w:r>
                      <w:proofErr w:type="spellEnd"/>
                      <w:r w:rsidRPr="005C5AC8">
                        <w:rPr>
                          <w:rFonts w:ascii="Times New Roman" w:eastAsia="Times New Roman" w:hAnsi="Times New Roman" w:cs="Times New Roman"/>
                          <w:sz w:val="24"/>
                          <w:szCs w:val="24"/>
                          <w:lang w:val="et-EE" w:eastAsia="lv-LV"/>
                        </w:rPr>
                        <w:t xml:space="preserve"> § 4, </w:t>
                      </w:r>
                      <w:proofErr w:type="spellStart"/>
                      <w:r w:rsidRPr="005C5AC8">
                        <w:rPr>
                          <w:rFonts w:ascii="Times New Roman" w:eastAsia="Times New Roman" w:hAnsi="Times New Roman" w:cs="Times New Roman"/>
                          <w:sz w:val="24"/>
                          <w:szCs w:val="24"/>
                          <w:lang w:val="et-EE" w:eastAsia="lv-LV"/>
                        </w:rPr>
                        <w:t>KrHS</w:t>
                      </w:r>
                      <w:proofErr w:type="spellEnd"/>
                      <w:r w:rsidRPr="005C5AC8">
                        <w:rPr>
                          <w:rFonts w:ascii="Times New Roman" w:eastAsia="Times New Roman" w:hAnsi="Times New Roman" w:cs="Times New Roman"/>
                          <w:sz w:val="24"/>
                          <w:szCs w:val="24"/>
                          <w:lang w:val="et-EE" w:eastAsia="lv-LV"/>
                        </w:rPr>
                        <w:t xml:space="preserve"> § 4(1)).</w:t>
                      </w:r>
                    </w:p>
                    <w:p w14:paraId="602D2095" w14:textId="24B33A84" w:rsidR="005C5AC8" w:rsidRDefault="005C5AC8" w:rsidP="005C5AC8">
                      <w:pPr>
                        <w:rPr>
                          <w:rFonts w:ascii="Times New Roman" w:eastAsia="Times New Roman" w:hAnsi="Times New Roman" w:cs="Times New Roman"/>
                          <w:sz w:val="24"/>
                          <w:szCs w:val="24"/>
                          <w:lang w:val="et-EE" w:eastAsia="lv-LV"/>
                        </w:rPr>
                      </w:pPr>
                      <w:proofErr w:type="spellStart"/>
                      <w:r w:rsidRPr="005C5AC8">
                        <w:rPr>
                          <w:rFonts w:ascii="Times New Roman" w:eastAsia="Times New Roman" w:hAnsi="Times New Roman" w:cs="Times New Roman"/>
                          <w:sz w:val="24"/>
                          <w:szCs w:val="24"/>
                          <w:lang w:val="et-EE" w:eastAsia="lv-LV"/>
                        </w:rPr>
                        <w:t>We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also</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conduct</w:t>
                      </w:r>
                      <w:proofErr w:type="spellEnd"/>
                      <w:r w:rsidRPr="005C5AC8">
                        <w:rPr>
                          <w:rFonts w:ascii="Times New Roman" w:eastAsia="Times New Roman" w:hAnsi="Times New Roman" w:cs="Times New Roman"/>
                          <w:sz w:val="24"/>
                          <w:szCs w:val="24"/>
                          <w:lang w:val="et-EE" w:eastAsia="lv-LV"/>
                        </w:rPr>
                        <w:t xml:space="preserve"> inter</w:t>
                      </w:r>
                      <w:r w:rsidRPr="005C5AC8">
                        <w:rPr>
                          <w:rFonts w:ascii="Times New Roman" w:eastAsia="Times New Roman" w:hAnsi="Times New Roman" w:cs="Times New Roman"/>
                          <w:sz w:val="24"/>
                          <w:szCs w:val="24"/>
                          <w:lang w:val="et-EE" w:eastAsia="lv-LV"/>
                        </w:rPr>
                        <w:noBreakHyphen/>
                      </w:r>
                      <w:proofErr w:type="spellStart"/>
                      <w:r w:rsidRPr="005C5AC8">
                        <w:rPr>
                          <w:rFonts w:ascii="Times New Roman" w:eastAsia="Times New Roman" w:hAnsi="Times New Roman" w:cs="Times New Roman"/>
                          <w:sz w:val="24"/>
                          <w:szCs w:val="24"/>
                          <w:lang w:val="et-EE" w:eastAsia="lv-LV"/>
                        </w:rPr>
                        <w:t>agency</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cooperation</w:t>
                      </w:r>
                      <w:proofErr w:type="spellEnd"/>
                      <w:r w:rsidR="00013F99">
                        <w:rPr>
                          <w:rFonts w:ascii="Times New Roman" w:eastAsia="Times New Roman" w:hAnsi="Times New Roman" w:cs="Times New Roman"/>
                          <w:sz w:val="24"/>
                          <w:szCs w:val="24"/>
                          <w:lang w:val="et-EE" w:eastAsia="lv-LV"/>
                        </w:rPr>
                        <w:t xml:space="preserve"> (</w:t>
                      </w:r>
                      <w:proofErr w:type="spellStart"/>
                      <w:r w:rsidR="00013F99">
                        <w:rPr>
                          <w:rFonts w:ascii="Times New Roman" w:eastAsia="Times New Roman" w:hAnsi="Times New Roman" w:cs="Times New Roman"/>
                          <w:sz w:val="24"/>
                          <w:szCs w:val="24"/>
                          <w:lang w:val="et-EE" w:eastAsia="lv-LV"/>
                        </w:rPr>
                        <w:t>networking</w:t>
                      </w:r>
                      <w:proofErr w:type="spellEnd"/>
                      <w:r w:rsidR="00013F99">
                        <w:rPr>
                          <w:rFonts w:ascii="Times New Roman" w:eastAsia="Times New Roman" w:hAnsi="Times New Roman" w:cs="Times New Roman"/>
                          <w:sz w:val="24"/>
                          <w:szCs w:val="24"/>
                          <w:lang w:val="et-EE" w:eastAsia="lv-LV"/>
                        </w:rPr>
                        <w:t xml:space="preserve"> in </w:t>
                      </w:r>
                      <w:proofErr w:type="spellStart"/>
                      <w:r w:rsidR="00013F99">
                        <w:rPr>
                          <w:rFonts w:ascii="Times New Roman" w:eastAsia="Times New Roman" w:hAnsi="Times New Roman" w:cs="Times New Roman"/>
                          <w:sz w:val="24"/>
                          <w:szCs w:val="24"/>
                          <w:lang w:val="et-EE" w:eastAsia="lv-LV"/>
                        </w:rPr>
                        <w:t>supervision</w:t>
                      </w:r>
                      <w:proofErr w:type="spellEnd"/>
                      <w:r w:rsidR="00013F99">
                        <w:rPr>
                          <w:rFonts w:ascii="Times New Roman" w:eastAsia="Times New Roman" w:hAnsi="Times New Roman" w:cs="Times New Roman"/>
                          <w:sz w:val="24"/>
                          <w:szCs w:val="24"/>
                          <w:lang w:val="et-EE" w:eastAsia="lv-LV"/>
                        </w:rPr>
                        <w:t xml:space="preserve"> of </w:t>
                      </w:r>
                      <w:proofErr w:type="spellStart"/>
                      <w:r w:rsidR="00013F99">
                        <w:rPr>
                          <w:rFonts w:ascii="Times New Roman" w:eastAsia="Times New Roman" w:hAnsi="Times New Roman" w:cs="Times New Roman"/>
                          <w:sz w:val="24"/>
                          <w:szCs w:val="24"/>
                          <w:lang w:val="et-EE" w:eastAsia="lv-LV"/>
                        </w:rPr>
                        <w:t>probation</w:t>
                      </w:r>
                      <w:proofErr w:type="spellEnd"/>
                      <w:r w:rsidR="00013F99">
                        <w:rPr>
                          <w:rFonts w:ascii="Times New Roman" w:eastAsia="Times New Roman" w:hAnsi="Times New Roman" w:cs="Times New Roman"/>
                          <w:sz w:val="24"/>
                          <w:szCs w:val="24"/>
                          <w:lang w:val="et-EE" w:eastAsia="lv-LV"/>
                        </w:rPr>
                        <w:t>)</w:t>
                      </w:r>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which</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involves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exchange</w:t>
                      </w:r>
                      <w:proofErr w:type="spellEnd"/>
                      <w:r w:rsidRPr="005C5AC8">
                        <w:rPr>
                          <w:rFonts w:ascii="Times New Roman" w:eastAsia="Times New Roman" w:hAnsi="Times New Roman" w:cs="Times New Roman"/>
                          <w:sz w:val="24"/>
                          <w:szCs w:val="24"/>
                          <w:lang w:val="et-EE" w:eastAsia="lv-LV"/>
                        </w:rPr>
                        <w:t xml:space="preserve"> of relevant </w:t>
                      </w:r>
                      <w:proofErr w:type="spellStart"/>
                      <w:r w:rsidRPr="005C5AC8">
                        <w:rPr>
                          <w:rFonts w:ascii="Times New Roman" w:eastAsia="Times New Roman" w:hAnsi="Times New Roman" w:cs="Times New Roman"/>
                          <w:sz w:val="24"/>
                          <w:szCs w:val="24"/>
                          <w:lang w:val="et-EE" w:eastAsia="lv-LV"/>
                        </w:rPr>
                        <w:t>information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between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network</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members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KrHS</w:t>
                      </w:r>
                      <w:proofErr w:type="spellEnd"/>
                      <w:r w:rsidRPr="005C5AC8">
                        <w:rPr>
                          <w:rFonts w:ascii="Times New Roman" w:eastAsia="Times New Roman" w:hAnsi="Times New Roman" w:cs="Times New Roman"/>
                          <w:sz w:val="24"/>
                          <w:szCs w:val="24"/>
                          <w:lang w:val="et-EE" w:eastAsia="lv-LV"/>
                        </w:rPr>
                        <w:t xml:space="preserve"> § 28(1)). </w:t>
                      </w:r>
                      <w:proofErr w:type="spellStart"/>
                      <w:r w:rsidRPr="005C5AC8">
                        <w:rPr>
                          <w:rFonts w:ascii="Times New Roman" w:eastAsia="Times New Roman" w:hAnsi="Times New Roman" w:cs="Times New Roman"/>
                          <w:sz w:val="24"/>
                          <w:szCs w:val="24"/>
                          <w:lang w:val="et-EE" w:eastAsia="lv-LV"/>
                        </w:rPr>
                        <w:t>Obtaining</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data</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without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individual’s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consent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may</w:t>
                      </w:r>
                      <w:proofErr w:type="spellEnd"/>
                      <w:r w:rsidRPr="005C5AC8">
                        <w:rPr>
                          <w:rFonts w:ascii="Times New Roman" w:eastAsia="Times New Roman" w:hAnsi="Times New Roman" w:cs="Times New Roman"/>
                          <w:sz w:val="24"/>
                          <w:szCs w:val="24"/>
                          <w:lang w:val="et-EE" w:eastAsia="lv-LV"/>
                        </w:rPr>
                        <w:t xml:space="preserve">, in </w:t>
                      </w:r>
                      <w:proofErr w:type="spellStart"/>
                      <w:r w:rsidRPr="005C5AC8">
                        <w:rPr>
                          <w:rFonts w:ascii="Times New Roman" w:eastAsia="Times New Roman" w:hAnsi="Times New Roman" w:cs="Times New Roman"/>
                          <w:sz w:val="24"/>
                          <w:szCs w:val="24"/>
                          <w:lang w:val="et-EE" w:eastAsia="lv-LV"/>
                        </w:rPr>
                        <w:t>some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situations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be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more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difficult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however</w:t>
                      </w:r>
                      <w:proofErr w:type="spellEnd"/>
                      <w:r w:rsidRPr="005C5AC8">
                        <w:rPr>
                          <w:rFonts w:ascii="Times New Roman" w:eastAsia="Times New Roman" w:hAnsi="Times New Roman" w:cs="Times New Roman"/>
                          <w:sz w:val="24"/>
                          <w:szCs w:val="24"/>
                          <w:lang w:val="et-EE" w:eastAsia="lv-LV"/>
                        </w:rPr>
                        <w:t xml:space="preserve">, in </w:t>
                      </w:r>
                      <w:proofErr w:type="spellStart"/>
                      <w:r w:rsidRPr="005C5AC8">
                        <w:rPr>
                          <w:rFonts w:ascii="Times New Roman" w:eastAsia="Times New Roman" w:hAnsi="Times New Roman" w:cs="Times New Roman"/>
                          <w:sz w:val="24"/>
                          <w:szCs w:val="24"/>
                          <w:lang w:val="et-EE" w:eastAsia="lv-LV"/>
                        </w:rPr>
                        <w:t>most</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cases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when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we</w:t>
                      </w:r>
                      <w:proofErr w:type="spellEnd"/>
                      <w:r w:rsidRPr="005C5AC8">
                        <w:rPr>
                          <w:rFonts w:ascii="Times New Roman" w:eastAsia="Times New Roman" w:hAnsi="Times New Roman" w:cs="Times New Roman"/>
                          <w:sz w:val="24"/>
                          <w:szCs w:val="24"/>
                          <w:lang w:val="et-EE" w:eastAsia="lv-LV"/>
                        </w:rPr>
                        <w:t xml:space="preserve"> have </w:t>
                      </w:r>
                      <w:proofErr w:type="spellStart"/>
                      <w:r w:rsidRPr="005C5AC8">
                        <w:rPr>
                          <w:rFonts w:ascii="Times New Roman" w:eastAsia="Times New Roman" w:hAnsi="Times New Roman" w:cs="Times New Roman"/>
                          <w:sz w:val="24"/>
                          <w:szCs w:val="24"/>
                          <w:lang w:val="et-EE" w:eastAsia="lv-LV"/>
                        </w:rPr>
                        <w:t>explained</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necessity</w:t>
                      </w:r>
                      <w:proofErr w:type="spellEnd"/>
                      <w:r w:rsidRPr="005C5AC8">
                        <w:rPr>
                          <w:rFonts w:ascii="Times New Roman" w:eastAsia="Times New Roman" w:hAnsi="Times New Roman" w:cs="Times New Roman"/>
                          <w:sz w:val="24"/>
                          <w:szCs w:val="24"/>
                          <w:lang w:val="et-EE" w:eastAsia="lv-LV"/>
                        </w:rPr>
                        <w:t xml:space="preserve"> and </w:t>
                      </w:r>
                      <w:proofErr w:type="spellStart"/>
                      <w:r w:rsidRPr="005C5AC8">
                        <w:rPr>
                          <w:rFonts w:ascii="Times New Roman" w:eastAsia="Times New Roman" w:hAnsi="Times New Roman" w:cs="Times New Roman"/>
                          <w:sz w:val="24"/>
                          <w:szCs w:val="24"/>
                          <w:lang w:val="et-EE" w:eastAsia="lv-LV"/>
                        </w:rPr>
                        <w:t>purpose</w:t>
                      </w:r>
                      <w:proofErr w:type="spellEnd"/>
                      <w:r w:rsidRPr="005C5AC8">
                        <w:rPr>
                          <w:rFonts w:ascii="Times New Roman" w:eastAsia="Times New Roman" w:hAnsi="Times New Roman" w:cs="Times New Roman"/>
                          <w:sz w:val="24"/>
                          <w:szCs w:val="24"/>
                          <w:lang w:val="et-EE" w:eastAsia="lv-LV"/>
                        </w:rPr>
                        <w:t xml:space="preserve"> of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information</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the</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required</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data</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is</w:t>
                      </w:r>
                      <w:proofErr w:type="spellEnd"/>
                      <w:r w:rsidRPr="005C5AC8">
                        <w:rPr>
                          <w:rFonts w:ascii="Times New Roman" w:eastAsia="Times New Roman" w:hAnsi="Times New Roman" w:cs="Times New Roman"/>
                          <w:sz w:val="24"/>
                          <w:szCs w:val="24"/>
                          <w:lang w:val="et-EE" w:eastAsia="lv-LV"/>
                        </w:rPr>
                        <w:t xml:space="preserve"> </w:t>
                      </w:r>
                      <w:proofErr w:type="spellStart"/>
                      <w:r w:rsidRPr="005C5AC8">
                        <w:rPr>
                          <w:rFonts w:ascii="Times New Roman" w:eastAsia="Times New Roman" w:hAnsi="Times New Roman" w:cs="Times New Roman"/>
                          <w:sz w:val="24"/>
                          <w:szCs w:val="24"/>
                          <w:lang w:val="et-EE" w:eastAsia="lv-LV"/>
                        </w:rPr>
                        <w:t>provided</w:t>
                      </w:r>
                      <w:proofErr w:type="spellEnd"/>
                      <w:r w:rsidRPr="005C5AC8">
                        <w:rPr>
                          <w:rFonts w:ascii="Times New Roman" w:eastAsia="Times New Roman" w:hAnsi="Times New Roman" w:cs="Times New Roman"/>
                          <w:sz w:val="24"/>
                          <w:szCs w:val="24"/>
                          <w:lang w:val="et-EE" w:eastAsia="lv-LV"/>
                        </w:rPr>
                        <w:t>.</w:t>
                      </w:r>
                    </w:p>
                    <w:p w14:paraId="76312AE8" w14:textId="77777777" w:rsidR="00013F99" w:rsidRDefault="00013F99" w:rsidP="005C5AC8">
                      <w:pPr>
                        <w:rPr>
                          <w:rFonts w:ascii="Times New Roman" w:eastAsia="Times New Roman" w:hAnsi="Times New Roman" w:cs="Times New Roman"/>
                          <w:sz w:val="24"/>
                          <w:szCs w:val="24"/>
                          <w:lang w:val="et-EE" w:eastAsia="lv-LV"/>
                        </w:rPr>
                      </w:pPr>
                    </w:p>
                    <w:p w14:paraId="7F9E06B1" w14:textId="133D5FFE" w:rsidR="00013F99" w:rsidRPr="005C5AC8" w:rsidRDefault="00482D43" w:rsidP="005C5AC8">
                      <w:pPr>
                        <w:rPr>
                          <w:rFonts w:ascii="Times New Roman" w:eastAsia="Times New Roman" w:hAnsi="Times New Roman" w:cs="Times New Roman"/>
                          <w:sz w:val="24"/>
                          <w:szCs w:val="24"/>
                          <w:lang w:val="et-EE" w:eastAsia="lv-LV"/>
                        </w:rPr>
                      </w:pPr>
                      <w:r>
                        <w:rPr>
                          <w:rFonts w:ascii="Times New Roman" w:eastAsia="Times New Roman" w:hAnsi="Times New Roman" w:cs="Times New Roman"/>
                          <w:sz w:val="24"/>
                          <w:szCs w:val="24"/>
                          <w:lang w:val="et-EE" w:eastAsia="lv-LV"/>
                        </w:rPr>
                        <w:t xml:space="preserve">Link: </w:t>
                      </w:r>
                      <w:hyperlink r:id="rId9" w:history="1">
                        <w:r w:rsidR="001F1A66" w:rsidRPr="00756C4E">
                          <w:rPr>
                            <w:rStyle w:val="Hperlink"/>
                            <w:rFonts w:ascii="Times New Roman" w:eastAsia="Times New Roman" w:hAnsi="Times New Roman" w:cs="Times New Roman"/>
                            <w:sz w:val="24"/>
                            <w:szCs w:val="24"/>
                            <w:lang w:val="et-EE" w:eastAsia="lv-LV"/>
                          </w:rPr>
                          <w:t>https://www.riigiteataja.ee/en/eli/521032025002/consolide</w:t>
                        </w:r>
                      </w:hyperlink>
                      <w:r w:rsidR="00013F99">
                        <w:rPr>
                          <w:rFonts w:ascii="Times New Roman" w:eastAsia="Times New Roman" w:hAnsi="Times New Roman" w:cs="Times New Roman"/>
                          <w:sz w:val="24"/>
                          <w:szCs w:val="24"/>
                          <w:lang w:val="et-EE" w:eastAsia="lv-LV"/>
                        </w:rPr>
                        <w:t xml:space="preserve"> </w:t>
                      </w:r>
                    </w:p>
                    <w:p w14:paraId="1B3100C5" w14:textId="77777777" w:rsidR="00927C36" w:rsidRDefault="00927C36" w:rsidP="00927C36"/>
                  </w:txbxContent>
                </v:textbox>
                <w10:wrap type="square"/>
              </v:shape>
            </w:pict>
          </mc:Fallback>
        </mc:AlternateContent>
      </w:r>
    </w:p>
    <w:p w14:paraId="1B31006F" w14:textId="77777777" w:rsidR="003C63D0" w:rsidRPr="00407D94" w:rsidRDefault="001F1A66" w:rsidP="003C63D0">
      <w:pPr>
        <w:spacing w:before="100" w:beforeAutospacing="1" w:after="100" w:afterAutospacing="1"/>
        <w:jc w:val="left"/>
        <w:rPr>
          <w:rFonts w:ascii="Times New Roman" w:eastAsia="Times New Roman" w:hAnsi="Times New Roman" w:cs="Times New Roman"/>
          <w:b/>
          <w:bCs/>
          <w:sz w:val="36"/>
          <w:szCs w:val="36"/>
          <w:lang w:val="en-GB" w:eastAsia="lv-LV"/>
        </w:rPr>
      </w:pPr>
      <w:r>
        <w:rPr>
          <w:rFonts w:ascii="Times New Roman" w:eastAsia="Times New Roman" w:hAnsi="Times New Roman" w:cs="Times New Roman"/>
          <w:sz w:val="24"/>
          <w:szCs w:val="24"/>
          <w:lang w:val="en-GB" w:eastAsia="lv-LV"/>
        </w:rPr>
        <w:pict w14:anchorId="1B3100A4">
          <v:rect id="_x0000_i1025" style="width:0;height:1.5pt" o:hralign="center" o:hrstd="t" o:hr="t" fillcolor="#a0a0a0" stroked="f"/>
        </w:pict>
      </w:r>
    </w:p>
    <w:p w14:paraId="1B310070" w14:textId="77777777" w:rsidR="0009180B" w:rsidRPr="00407D94" w:rsidRDefault="003C63D0" w:rsidP="00512EF3">
      <w:pPr>
        <w:pStyle w:val="Pealkiri2"/>
        <w:rPr>
          <w:lang w:val="en-GB"/>
        </w:rPr>
      </w:pPr>
      <w:r w:rsidRPr="00407D94">
        <w:rPr>
          <w:lang w:val="en-GB"/>
        </w:rPr>
        <w:t xml:space="preserve">2. </w:t>
      </w:r>
      <w:r w:rsidR="0009180B" w:rsidRPr="00407D94">
        <w:rPr>
          <w:lang w:val="en-GB"/>
        </w:rPr>
        <w:t>Persons, institutions or agencies with whom the Probation Service may communicate</w:t>
      </w:r>
    </w:p>
    <w:p w14:paraId="1B310071"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 xml:space="preserve">2.1. Communication and information exchange </w:t>
      </w:r>
      <w:r w:rsidRPr="00407D94">
        <w:rPr>
          <w:rFonts w:ascii="Times New Roman" w:eastAsia="Times New Roman" w:hAnsi="Times New Roman" w:cs="Times New Roman"/>
          <w:b/>
          <w:bCs/>
          <w:i/>
          <w:iCs/>
          <w:sz w:val="27"/>
          <w:szCs w:val="27"/>
          <w:lang w:val="en-GB" w:eastAsia="lv-LV"/>
        </w:rPr>
        <w:t>with the client’s consent</w:t>
      </w:r>
    </w:p>
    <w:p w14:paraId="1B310072" w14:textId="77777777" w:rsidR="00927C36" w:rsidRPr="00407D94" w:rsidRDefault="0009180B" w:rsidP="003C63D0">
      <w:pPr>
        <w:spacing w:before="100" w:beforeAutospacing="1" w:after="100" w:afterAutospacing="1"/>
        <w:jc w:val="left"/>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sz w:val="24"/>
          <w:szCs w:val="24"/>
          <w:lang w:val="en-GB" w:eastAsia="lv-LV"/>
        </w:rPr>
        <w:t>Please list organisations and specify what information may be shared/received.</w:t>
      </w:r>
      <w:r w:rsidR="00574989" w:rsidRPr="00407D94">
        <w:rPr>
          <w:rFonts w:ascii="Times New Roman" w:eastAsia="Times New Roman" w:hAnsi="Times New Roman" w:cs="Times New Roman"/>
          <w:noProof/>
          <w:sz w:val="24"/>
          <w:szCs w:val="24"/>
          <w:lang w:val="en-GB" w:eastAsia="lv-LV"/>
        </w:rPr>
        <mc:AlternateContent>
          <mc:Choice Requires="wps">
            <w:drawing>
              <wp:anchor distT="45720" distB="45720" distL="114300" distR="114300" simplePos="0" relativeHeight="251687936" behindDoc="0" locked="0" layoutInCell="1" allowOverlap="1" wp14:anchorId="1B3100A5" wp14:editId="1B3100A6">
                <wp:simplePos x="0" y="0"/>
                <wp:positionH relativeFrom="column">
                  <wp:posOffset>0</wp:posOffset>
                </wp:positionH>
                <wp:positionV relativeFrom="paragraph">
                  <wp:posOffset>426720</wp:posOffset>
                </wp:positionV>
                <wp:extent cx="5112385" cy="1404620"/>
                <wp:effectExtent l="0" t="0" r="12065" b="16510"/>
                <wp:wrapSquare wrapText="bothSides"/>
                <wp:docPr id="1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34409EE1" w14:textId="77777777" w:rsidR="00C14364" w:rsidRPr="00C14364" w:rsidRDefault="00C14364" w:rsidP="00C14364">
                            <w:pPr>
                              <w:rPr>
                                <w:rFonts w:ascii="Times New Roman" w:eastAsia="Times New Roman" w:hAnsi="Times New Roman" w:cs="Times New Roman"/>
                                <w:sz w:val="24"/>
                                <w:szCs w:val="24"/>
                                <w:lang w:val="et-EE" w:eastAsia="lv-LV"/>
                              </w:rPr>
                            </w:pPr>
                            <w:r w:rsidRPr="00C14364">
                              <w:rPr>
                                <w:rFonts w:ascii="Times New Roman" w:eastAsia="Times New Roman" w:hAnsi="Times New Roman" w:cs="Times New Roman"/>
                                <w:sz w:val="24"/>
                                <w:szCs w:val="24"/>
                                <w:lang w:val="et-EE" w:eastAsia="lv-LV"/>
                              </w:rPr>
                              <w:t xml:space="preserve">In Estonia, </w:t>
                            </w:r>
                            <w:proofErr w:type="spellStart"/>
                            <w:r w:rsidRPr="00C14364">
                              <w:rPr>
                                <w:rFonts w:ascii="Times New Roman" w:eastAsia="Times New Roman" w:hAnsi="Times New Roman" w:cs="Times New Roman"/>
                                <w:sz w:val="24"/>
                                <w:szCs w:val="24"/>
                                <w:lang w:val="et-EE" w:eastAsia="lv-LV"/>
                              </w:rPr>
                              <w:t>information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exchange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follows</w:t>
                            </w:r>
                            <w:proofErr w:type="spellEnd"/>
                            <w:r w:rsidRPr="00C14364">
                              <w:rPr>
                                <w:rFonts w:ascii="Times New Roman" w:eastAsia="Times New Roman" w:hAnsi="Times New Roman" w:cs="Times New Roman"/>
                                <w:sz w:val="24"/>
                                <w:szCs w:val="24"/>
                                <w:lang w:val="et-EE" w:eastAsia="lv-LV"/>
                              </w:rPr>
                              <w:t xml:space="preserve"> a </w:t>
                            </w:r>
                            <w:proofErr w:type="spellStart"/>
                            <w:r w:rsidRPr="00C14364">
                              <w:rPr>
                                <w:rFonts w:ascii="Times New Roman" w:eastAsia="Times New Roman" w:hAnsi="Times New Roman" w:cs="Times New Roman"/>
                                <w:sz w:val="24"/>
                                <w:szCs w:val="24"/>
                                <w:lang w:val="et-EE" w:eastAsia="lv-LV"/>
                              </w:rPr>
                              <w:t>case</w:t>
                            </w:r>
                            <w:proofErr w:type="spellEnd"/>
                            <w:r w:rsidRPr="00C14364">
                              <w:rPr>
                                <w:rFonts w:ascii="Times New Roman" w:eastAsia="Times New Roman" w:hAnsi="Times New Roman" w:cs="Times New Roman"/>
                                <w:sz w:val="24"/>
                                <w:szCs w:val="24"/>
                                <w:lang w:val="et-EE" w:eastAsia="lv-LV"/>
                              </w:rPr>
                              <w:noBreakHyphen/>
                              <w:t>by</w:t>
                            </w:r>
                            <w:r w:rsidRPr="00C14364">
                              <w:rPr>
                                <w:rFonts w:ascii="Times New Roman" w:eastAsia="Times New Roman" w:hAnsi="Times New Roman" w:cs="Times New Roman"/>
                                <w:sz w:val="24"/>
                                <w:szCs w:val="24"/>
                                <w:lang w:val="et-EE" w:eastAsia="lv-LV"/>
                              </w:rPr>
                              <w:noBreakHyphen/>
                            </w:r>
                            <w:proofErr w:type="spellStart"/>
                            <w:r w:rsidRPr="00C14364">
                              <w:rPr>
                                <w:rFonts w:ascii="Times New Roman" w:eastAsia="Times New Roman" w:hAnsi="Times New Roman" w:cs="Times New Roman"/>
                                <w:sz w:val="24"/>
                                <w:szCs w:val="24"/>
                                <w:lang w:val="et-EE" w:eastAsia="lv-LV"/>
                              </w:rPr>
                              <w:t>case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approach</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meaning</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that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data</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requested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only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extent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necessary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for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effective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case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management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Each</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case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different</w:t>
                            </w:r>
                            <w:proofErr w:type="spellEnd"/>
                            <w:r w:rsidRPr="00C14364">
                              <w:rPr>
                                <w:rFonts w:ascii="Times New Roman" w:eastAsia="Times New Roman" w:hAnsi="Times New Roman" w:cs="Times New Roman"/>
                                <w:sz w:val="24"/>
                                <w:szCs w:val="24"/>
                                <w:lang w:val="et-EE" w:eastAsia="lv-LV"/>
                              </w:rPr>
                              <w:t xml:space="preserve">, and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scope</w:t>
                            </w:r>
                            <w:proofErr w:type="spellEnd"/>
                            <w:r w:rsidRPr="00C14364">
                              <w:rPr>
                                <w:rFonts w:ascii="Times New Roman" w:eastAsia="Times New Roman" w:hAnsi="Times New Roman" w:cs="Times New Roman"/>
                                <w:sz w:val="24"/>
                                <w:szCs w:val="24"/>
                                <w:lang w:val="et-EE" w:eastAsia="lv-LV"/>
                              </w:rPr>
                              <w:t xml:space="preserve"> of </w:t>
                            </w:r>
                            <w:proofErr w:type="spellStart"/>
                            <w:r w:rsidRPr="00C14364">
                              <w:rPr>
                                <w:rFonts w:ascii="Times New Roman" w:eastAsia="Times New Roman" w:hAnsi="Times New Roman" w:cs="Times New Roman"/>
                                <w:sz w:val="24"/>
                                <w:szCs w:val="24"/>
                                <w:lang w:val="et-EE" w:eastAsia="lv-LV"/>
                              </w:rPr>
                              <w:t>information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exchanged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depends</w:t>
                            </w:r>
                            <w:proofErr w:type="spellEnd"/>
                            <w:r w:rsidRPr="00C14364">
                              <w:rPr>
                                <w:rFonts w:ascii="Times New Roman" w:eastAsia="Times New Roman" w:hAnsi="Times New Roman" w:cs="Times New Roman"/>
                                <w:sz w:val="24"/>
                                <w:szCs w:val="24"/>
                                <w:lang w:val="et-EE" w:eastAsia="lv-LV"/>
                              </w:rPr>
                              <w:t xml:space="preserve"> on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specific</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needs</w:t>
                            </w:r>
                            <w:proofErr w:type="spellEnd"/>
                            <w:r w:rsidRPr="00C14364">
                              <w:rPr>
                                <w:rFonts w:ascii="Times New Roman" w:eastAsia="Times New Roman" w:hAnsi="Times New Roman" w:cs="Times New Roman"/>
                                <w:sz w:val="24"/>
                                <w:szCs w:val="24"/>
                                <w:lang w:val="et-EE" w:eastAsia="lv-LV"/>
                              </w:rPr>
                              <w:t xml:space="preserve"> and </w:t>
                            </w:r>
                            <w:proofErr w:type="spellStart"/>
                            <w:r w:rsidRPr="00C14364">
                              <w:rPr>
                                <w:rFonts w:ascii="Times New Roman" w:eastAsia="Times New Roman" w:hAnsi="Times New Roman" w:cs="Times New Roman"/>
                                <w:sz w:val="24"/>
                                <w:szCs w:val="24"/>
                                <w:lang w:val="et-EE" w:eastAsia="lv-LV"/>
                              </w:rPr>
                              <w:t>risks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related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probation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w:t>
                            </w:r>
                            <w:proofErr w:type="spellEnd"/>
                            <w:r w:rsidRPr="00C14364">
                              <w:rPr>
                                <w:rFonts w:ascii="Times New Roman" w:eastAsia="Times New Roman" w:hAnsi="Times New Roman" w:cs="Times New Roman"/>
                                <w:sz w:val="24"/>
                                <w:szCs w:val="24"/>
                                <w:lang w:val="et-EE" w:eastAsia="lv-LV"/>
                              </w:rPr>
                              <w:t>.</w:t>
                            </w:r>
                          </w:p>
                          <w:p w14:paraId="2E1BE96B" w14:textId="77777777" w:rsidR="00C14364" w:rsidRPr="00C14364" w:rsidRDefault="00C14364" w:rsidP="00C14364">
                            <w:pPr>
                              <w:rPr>
                                <w:rFonts w:ascii="Times New Roman" w:eastAsia="Times New Roman" w:hAnsi="Times New Roman" w:cs="Times New Roman"/>
                                <w:sz w:val="24"/>
                                <w:szCs w:val="24"/>
                                <w:lang w:val="et-EE" w:eastAsia="lv-LV"/>
                              </w:rPr>
                            </w:pPr>
                            <w:proofErr w:type="spellStart"/>
                            <w:r w:rsidRPr="00C14364">
                              <w:rPr>
                                <w:rFonts w:ascii="Times New Roman" w:eastAsia="Times New Roman" w:hAnsi="Times New Roman" w:cs="Times New Roman"/>
                                <w:sz w:val="24"/>
                                <w:szCs w:val="24"/>
                                <w:lang w:val="et-EE" w:eastAsia="lv-LV"/>
                              </w:rPr>
                              <w:t>When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information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be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requested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requires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probation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consent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situation</w:t>
                            </w:r>
                            <w:proofErr w:type="spellEnd"/>
                            <w:r w:rsidRPr="00C14364">
                              <w:rPr>
                                <w:rFonts w:ascii="Times New Roman" w:eastAsia="Times New Roman" w:hAnsi="Times New Roman" w:cs="Times New Roman"/>
                                <w:sz w:val="24"/>
                                <w:szCs w:val="24"/>
                                <w:lang w:val="et-EE" w:eastAsia="lv-LV"/>
                              </w:rPr>
                              <w:t xml:space="preserve"> and </w:t>
                            </w:r>
                            <w:proofErr w:type="spellStart"/>
                            <w:r w:rsidRPr="00C14364">
                              <w:rPr>
                                <w:rFonts w:ascii="Times New Roman" w:eastAsia="Times New Roman" w:hAnsi="Times New Roman" w:cs="Times New Roman"/>
                                <w:sz w:val="24"/>
                                <w:szCs w:val="24"/>
                                <w:lang w:val="et-EE" w:eastAsia="lv-LV"/>
                              </w:rPr>
                              <w:t>purpose</w:t>
                            </w:r>
                            <w:proofErr w:type="spellEnd"/>
                            <w:r w:rsidRPr="00C14364">
                              <w:rPr>
                                <w:rFonts w:ascii="Times New Roman" w:eastAsia="Times New Roman" w:hAnsi="Times New Roman" w:cs="Times New Roman"/>
                                <w:sz w:val="24"/>
                                <w:szCs w:val="24"/>
                                <w:lang w:val="et-EE" w:eastAsia="lv-LV"/>
                              </w:rPr>
                              <w:t xml:space="preserve"> of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inquiry</w:t>
                            </w:r>
                            <w:proofErr w:type="spellEnd"/>
                            <w:r w:rsidRPr="00C14364">
                              <w:rPr>
                                <w:rFonts w:ascii="Times New Roman" w:eastAsia="Times New Roman" w:hAnsi="Times New Roman" w:cs="Times New Roman"/>
                                <w:sz w:val="24"/>
                                <w:szCs w:val="24"/>
                                <w:lang w:val="et-EE" w:eastAsia="lv-LV"/>
                              </w:rPr>
                              <w:t xml:space="preserve"> are </w:t>
                            </w:r>
                            <w:proofErr w:type="spellStart"/>
                            <w:r w:rsidRPr="00C14364">
                              <w:rPr>
                                <w:rFonts w:ascii="Times New Roman" w:eastAsia="Times New Roman" w:hAnsi="Times New Roman" w:cs="Times New Roman"/>
                                <w:sz w:val="24"/>
                                <w:szCs w:val="24"/>
                                <w:lang w:val="et-EE" w:eastAsia="lv-LV"/>
                              </w:rPr>
                              <w:t>explained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w:t>
                            </w:r>
                            <w:proofErr w:type="spellEnd"/>
                            <w:r w:rsidRPr="00C14364">
                              <w:rPr>
                                <w:rFonts w:ascii="Times New Roman" w:eastAsia="Times New Roman" w:hAnsi="Times New Roman" w:cs="Times New Roman"/>
                                <w:sz w:val="24"/>
                                <w:szCs w:val="24"/>
                                <w:lang w:val="et-EE" w:eastAsia="lv-LV"/>
                              </w:rPr>
                              <w:t xml:space="preserve">. In </w:t>
                            </w:r>
                            <w:proofErr w:type="spellStart"/>
                            <w:r w:rsidRPr="00C14364">
                              <w:rPr>
                                <w:rFonts w:ascii="Times New Roman" w:eastAsia="Times New Roman" w:hAnsi="Times New Roman" w:cs="Times New Roman"/>
                                <w:sz w:val="24"/>
                                <w:szCs w:val="24"/>
                                <w:lang w:val="et-EE" w:eastAsia="lv-LV"/>
                              </w:rPr>
                              <w:t>most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cases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either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provides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necessary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information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directly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or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gives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explicit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consent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for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probation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service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obtain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from</w:t>
                            </w:r>
                            <w:proofErr w:type="spellEnd"/>
                            <w:r w:rsidRPr="00C14364">
                              <w:rPr>
                                <w:rFonts w:ascii="Times New Roman" w:eastAsia="Times New Roman" w:hAnsi="Times New Roman" w:cs="Times New Roman"/>
                                <w:sz w:val="24"/>
                                <w:szCs w:val="24"/>
                                <w:lang w:val="et-EE" w:eastAsia="lv-LV"/>
                              </w:rPr>
                              <w:t xml:space="preserve"> relevant </w:t>
                            </w:r>
                            <w:proofErr w:type="spellStart"/>
                            <w:r w:rsidRPr="00C14364">
                              <w:rPr>
                                <w:rFonts w:ascii="Times New Roman" w:eastAsia="Times New Roman" w:hAnsi="Times New Roman" w:cs="Times New Roman"/>
                                <w:sz w:val="24"/>
                                <w:szCs w:val="24"/>
                                <w:lang w:val="et-EE" w:eastAsia="lv-LV"/>
                              </w:rPr>
                              <w:t>organisations</w:t>
                            </w:r>
                            <w:proofErr w:type="spellEnd"/>
                            <w:r w:rsidRPr="00C14364">
                              <w:rPr>
                                <w:rFonts w:ascii="Times New Roman" w:eastAsia="Times New Roman" w:hAnsi="Times New Roman" w:cs="Times New Roman"/>
                                <w:sz w:val="24"/>
                                <w:szCs w:val="24"/>
                                <w:lang w:val="et-EE" w:eastAsia="lv-LV"/>
                              </w:rPr>
                              <w:t xml:space="preserve">. For </w:t>
                            </w:r>
                            <w:proofErr w:type="spellStart"/>
                            <w:r w:rsidRPr="00C14364">
                              <w:rPr>
                                <w:rFonts w:ascii="Times New Roman" w:eastAsia="Times New Roman" w:hAnsi="Times New Roman" w:cs="Times New Roman"/>
                                <w:sz w:val="24"/>
                                <w:szCs w:val="24"/>
                                <w:lang w:val="et-EE" w:eastAsia="lv-LV"/>
                              </w:rPr>
                              <w:t>example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may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voluntarily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provide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their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bank</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statements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extracts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from</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their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medical</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records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or</w:t>
                            </w:r>
                            <w:proofErr w:type="spellEnd"/>
                            <w:r w:rsidRPr="00C14364">
                              <w:rPr>
                                <w:rFonts w:ascii="Times New Roman" w:eastAsia="Times New Roman" w:hAnsi="Times New Roman" w:cs="Times New Roman"/>
                                <w:sz w:val="24"/>
                                <w:szCs w:val="24"/>
                                <w:lang w:val="et-EE" w:eastAsia="lv-LV"/>
                              </w:rPr>
                              <w:t xml:space="preserve"> a </w:t>
                            </w:r>
                            <w:proofErr w:type="spellStart"/>
                            <w:r w:rsidRPr="00C14364">
                              <w:rPr>
                                <w:rFonts w:ascii="Times New Roman" w:eastAsia="Times New Roman" w:hAnsi="Times New Roman" w:cs="Times New Roman"/>
                                <w:sz w:val="24"/>
                                <w:szCs w:val="24"/>
                                <w:lang w:val="et-EE" w:eastAsia="lv-LV"/>
                              </w:rPr>
                              <w:t>copy</w:t>
                            </w:r>
                            <w:proofErr w:type="spellEnd"/>
                            <w:r w:rsidRPr="00C14364">
                              <w:rPr>
                                <w:rFonts w:ascii="Times New Roman" w:eastAsia="Times New Roman" w:hAnsi="Times New Roman" w:cs="Times New Roman"/>
                                <w:sz w:val="24"/>
                                <w:szCs w:val="24"/>
                                <w:lang w:val="et-EE" w:eastAsia="lv-LV"/>
                              </w:rPr>
                              <w:t xml:space="preserve"> of </w:t>
                            </w:r>
                            <w:proofErr w:type="spellStart"/>
                            <w:r w:rsidRPr="00C14364">
                              <w:rPr>
                                <w:rFonts w:ascii="Times New Roman" w:eastAsia="Times New Roman" w:hAnsi="Times New Roman" w:cs="Times New Roman"/>
                                <w:sz w:val="24"/>
                                <w:szCs w:val="24"/>
                                <w:lang w:val="et-EE" w:eastAsia="lv-LV"/>
                              </w:rPr>
                              <w:t>their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employment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contract</w:t>
                            </w:r>
                            <w:proofErr w:type="spellEnd"/>
                            <w:r w:rsidRPr="00C14364">
                              <w:rPr>
                                <w:rFonts w:ascii="Times New Roman" w:eastAsia="Times New Roman" w:hAnsi="Times New Roman" w:cs="Times New Roman"/>
                                <w:sz w:val="24"/>
                                <w:szCs w:val="24"/>
                                <w:lang w:val="et-EE" w:eastAsia="lv-LV"/>
                              </w:rPr>
                              <w:t>.</w:t>
                            </w:r>
                          </w:p>
                          <w:p w14:paraId="1B3100C7" w14:textId="77777777" w:rsidR="00574989" w:rsidRDefault="00574989" w:rsidP="005749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A5" id="_x0000_s1032" type="#_x0000_t202" style="position:absolute;margin-left:0;margin-top:33.6pt;width:402.5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">
                <v:textbox style="mso-fit-shape-to-text:t">
                  <w:txbxContent>
                    <w:p w14:paraId="34409EE1" w14:textId="77777777" w:rsidR="00C14364" w:rsidRPr="00C14364" w:rsidRDefault="00C14364" w:rsidP="00C14364">
                      <w:pPr>
                        <w:rPr>
                          <w:rFonts w:ascii="Times New Roman" w:eastAsia="Times New Roman" w:hAnsi="Times New Roman" w:cs="Times New Roman"/>
                          <w:sz w:val="24"/>
                          <w:szCs w:val="24"/>
                          <w:lang w:val="et-EE" w:eastAsia="lv-LV"/>
                        </w:rPr>
                      </w:pPr>
                      <w:r w:rsidRPr="00C14364">
                        <w:rPr>
                          <w:rFonts w:ascii="Times New Roman" w:eastAsia="Times New Roman" w:hAnsi="Times New Roman" w:cs="Times New Roman"/>
                          <w:sz w:val="24"/>
                          <w:szCs w:val="24"/>
                          <w:lang w:val="et-EE" w:eastAsia="lv-LV"/>
                        </w:rPr>
                        <w:t xml:space="preserve">In Estonia, </w:t>
                      </w:r>
                      <w:proofErr w:type="spellStart"/>
                      <w:r w:rsidRPr="00C14364">
                        <w:rPr>
                          <w:rFonts w:ascii="Times New Roman" w:eastAsia="Times New Roman" w:hAnsi="Times New Roman" w:cs="Times New Roman"/>
                          <w:sz w:val="24"/>
                          <w:szCs w:val="24"/>
                          <w:lang w:val="et-EE" w:eastAsia="lv-LV"/>
                        </w:rPr>
                        <w:t>information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exchange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follows</w:t>
                      </w:r>
                      <w:proofErr w:type="spellEnd"/>
                      <w:r w:rsidRPr="00C14364">
                        <w:rPr>
                          <w:rFonts w:ascii="Times New Roman" w:eastAsia="Times New Roman" w:hAnsi="Times New Roman" w:cs="Times New Roman"/>
                          <w:sz w:val="24"/>
                          <w:szCs w:val="24"/>
                          <w:lang w:val="et-EE" w:eastAsia="lv-LV"/>
                        </w:rPr>
                        <w:t xml:space="preserve"> a </w:t>
                      </w:r>
                      <w:proofErr w:type="spellStart"/>
                      <w:r w:rsidRPr="00C14364">
                        <w:rPr>
                          <w:rFonts w:ascii="Times New Roman" w:eastAsia="Times New Roman" w:hAnsi="Times New Roman" w:cs="Times New Roman"/>
                          <w:sz w:val="24"/>
                          <w:szCs w:val="24"/>
                          <w:lang w:val="et-EE" w:eastAsia="lv-LV"/>
                        </w:rPr>
                        <w:t>case</w:t>
                      </w:r>
                      <w:proofErr w:type="spellEnd"/>
                      <w:r w:rsidRPr="00C14364">
                        <w:rPr>
                          <w:rFonts w:ascii="Times New Roman" w:eastAsia="Times New Roman" w:hAnsi="Times New Roman" w:cs="Times New Roman"/>
                          <w:sz w:val="24"/>
                          <w:szCs w:val="24"/>
                          <w:lang w:val="et-EE" w:eastAsia="lv-LV"/>
                        </w:rPr>
                        <w:noBreakHyphen/>
                        <w:t>by</w:t>
                      </w:r>
                      <w:r w:rsidRPr="00C14364">
                        <w:rPr>
                          <w:rFonts w:ascii="Times New Roman" w:eastAsia="Times New Roman" w:hAnsi="Times New Roman" w:cs="Times New Roman"/>
                          <w:sz w:val="24"/>
                          <w:szCs w:val="24"/>
                          <w:lang w:val="et-EE" w:eastAsia="lv-LV"/>
                        </w:rPr>
                        <w:noBreakHyphen/>
                      </w:r>
                      <w:proofErr w:type="spellStart"/>
                      <w:r w:rsidRPr="00C14364">
                        <w:rPr>
                          <w:rFonts w:ascii="Times New Roman" w:eastAsia="Times New Roman" w:hAnsi="Times New Roman" w:cs="Times New Roman"/>
                          <w:sz w:val="24"/>
                          <w:szCs w:val="24"/>
                          <w:lang w:val="et-EE" w:eastAsia="lv-LV"/>
                        </w:rPr>
                        <w:t>case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approach</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meaning</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that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data</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requested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only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extent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necessary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for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effective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case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management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Each</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case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different</w:t>
                      </w:r>
                      <w:proofErr w:type="spellEnd"/>
                      <w:r w:rsidRPr="00C14364">
                        <w:rPr>
                          <w:rFonts w:ascii="Times New Roman" w:eastAsia="Times New Roman" w:hAnsi="Times New Roman" w:cs="Times New Roman"/>
                          <w:sz w:val="24"/>
                          <w:szCs w:val="24"/>
                          <w:lang w:val="et-EE" w:eastAsia="lv-LV"/>
                        </w:rPr>
                        <w:t xml:space="preserve">, and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scope</w:t>
                      </w:r>
                      <w:proofErr w:type="spellEnd"/>
                      <w:r w:rsidRPr="00C14364">
                        <w:rPr>
                          <w:rFonts w:ascii="Times New Roman" w:eastAsia="Times New Roman" w:hAnsi="Times New Roman" w:cs="Times New Roman"/>
                          <w:sz w:val="24"/>
                          <w:szCs w:val="24"/>
                          <w:lang w:val="et-EE" w:eastAsia="lv-LV"/>
                        </w:rPr>
                        <w:t xml:space="preserve"> of </w:t>
                      </w:r>
                      <w:proofErr w:type="spellStart"/>
                      <w:r w:rsidRPr="00C14364">
                        <w:rPr>
                          <w:rFonts w:ascii="Times New Roman" w:eastAsia="Times New Roman" w:hAnsi="Times New Roman" w:cs="Times New Roman"/>
                          <w:sz w:val="24"/>
                          <w:szCs w:val="24"/>
                          <w:lang w:val="et-EE" w:eastAsia="lv-LV"/>
                        </w:rPr>
                        <w:t>information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exchanged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depends</w:t>
                      </w:r>
                      <w:proofErr w:type="spellEnd"/>
                      <w:r w:rsidRPr="00C14364">
                        <w:rPr>
                          <w:rFonts w:ascii="Times New Roman" w:eastAsia="Times New Roman" w:hAnsi="Times New Roman" w:cs="Times New Roman"/>
                          <w:sz w:val="24"/>
                          <w:szCs w:val="24"/>
                          <w:lang w:val="et-EE" w:eastAsia="lv-LV"/>
                        </w:rPr>
                        <w:t xml:space="preserve"> on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specific</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needs</w:t>
                      </w:r>
                      <w:proofErr w:type="spellEnd"/>
                      <w:r w:rsidRPr="00C14364">
                        <w:rPr>
                          <w:rFonts w:ascii="Times New Roman" w:eastAsia="Times New Roman" w:hAnsi="Times New Roman" w:cs="Times New Roman"/>
                          <w:sz w:val="24"/>
                          <w:szCs w:val="24"/>
                          <w:lang w:val="et-EE" w:eastAsia="lv-LV"/>
                        </w:rPr>
                        <w:t xml:space="preserve"> and </w:t>
                      </w:r>
                      <w:proofErr w:type="spellStart"/>
                      <w:r w:rsidRPr="00C14364">
                        <w:rPr>
                          <w:rFonts w:ascii="Times New Roman" w:eastAsia="Times New Roman" w:hAnsi="Times New Roman" w:cs="Times New Roman"/>
                          <w:sz w:val="24"/>
                          <w:szCs w:val="24"/>
                          <w:lang w:val="et-EE" w:eastAsia="lv-LV"/>
                        </w:rPr>
                        <w:t>risks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related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probation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w:t>
                      </w:r>
                      <w:proofErr w:type="spellEnd"/>
                      <w:r w:rsidRPr="00C14364">
                        <w:rPr>
                          <w:rFonts w:ascii="Times New Roman" w:eastAsia="Times New Roman" w:hAnsi="Times New Roman" w:cs="Times New Roman"/>
                          <w:sz w:val="24"/>
                          <w:szCs w:val="24"/>
                          <w:lang w:val="et-EE" w:eastAsia="lv-LV"/>
                        </w:rPr>
                        <w:t>.</w:t>
                      </w:r>
                    </w:p>
                    <w:p w14:paraId="2E1BE96B" w14:textId="77777777" w:rsidR="00C14364" w:rsidRPr="00C14364" w:rsidRDefault="00C14364" w:rsidP="00C14364">
                      <w:pPr>
                        <w:rPr>
                          <w:rFonts w:ascii="Times New Roman" w:eastAsia="Times New Roman" w:hAnsi="Times New Roman" w:cs="Times New Roman"/>
                          <w:sz w:val="24"/>
                          <w:szCs w:val="24"/>
                          <w:lang w:val="et-EE" w:eastAsia="lv-LV"/>
                        </w:rPr>
                      </w:pPr>
                      <w:proofErr w:type="spellStart"/>
                      <w:r w:rsidRPr="00C14364">
                        <w:rPr>
                          <w:rFonts w:ascii="Times New Roman" w:eastAsia="Times New Roman" w:hAnsi="Times New Roman" w:cs="Times New Roman"/>
                          <w:sz w:val="24"/>
                          <w:szCs w:val="24"/>
                          <w:lang w:val="et-EE" w:eastAsia="lv-LV"/>
                        </w:rPr>
                        <w:t>When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information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be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requested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requires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probation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consent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situation</w:t>
                      </w:r>
                      <w:proofErr w:type="spellEnd"/>
                      <w:r w:rsidRPr="00C14364">
                        <w:rPr>
                          <w:rFonts w:ascii="Times New Roman" w:eastAsia="Times New Roman" w:hAnsi="Times New Roman" w:cs="Times New Roman"/>
                          <w:sz w:val="24"/>
                          <w:szCs w:val="24"/>
                          <w:lang w:val="et-EE" w:eastAsia="lv-LV"/>
                        </w:rPr>
                        <w:t xml:space="preserve"> and </w:t>
                      </w:r>
                      <w:proofErr w:type="spellStart"/>
                      <w:r w:rsidRPr="00C14364">
                        <w:rPr>
                          <w:rFonts w:ascii="Times New Roman" w:eastAsia="Times New Roman" w:hAnsi="Times New Roman" w:cs="Times New Roman"/>
                          <w:sz w:val="24"/>
                          <w:szCs w:val="24"/>
                          <w:lang w:val="et-EE" w:eastAsia="lv-LV"/>
                        </w:rPr>
                        <w:t>purpose</w:t>
                      </w:r>
                      <w:proofErr w:type="spellEnd"/>
                      <w:r w:rsidRPr="00C14364">
                        <w:rPr>
                          <w:rFonts w:ascii="Times New Roman" w:eastAsia="Times New Roman" w:hAnsi="Times New Roman" w:cs="Times New Roman"/>
                          <w:sz w:val="24"/>
                          <w:szCs w:val="24"/>
                          <w:lang w:val="et-EE" w:eastAsia="lv-LV"/>
                        </w:rPr>
                        <w:t xml:space="preserve"> of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inquiry</w:t>
                      </w:r>
                      <w:proofErr w:type="spellEnd"/>
                      <w:r w:rsidRPr="00C14364">
                        <w:rPr>
                          <w:rFonts w:ascii="Times New Roman" w:eastAsia="Times New Roman" w:hAnsi="Times New Roman" w:cs="Times New Roman"/>
                          <w:sz w:val="24"/>
                          <w:szCs w:val="24"/>
                          <w:lang w:val="et-EE" w:eastAsia="lv-LV"/>
                        </w:rPr>
                        <w:t xml:space="preserve"> are </w:t>
                      </w:r>
                      <w:proofErr w:type="spellStart"/>
                      <w:r w:rsidRPr="00C14364">
                        <w:rPr>
                          <w:rFonts w:ascii="Times New Roman" w:eastAsia="Times New Roman" w:hAnsi="Times New Roman" w:cs="Times New Roman"/>
                          <w:sz w:val="24"/>
                          <w:szCs w:val="24"/>
                          <w:lang w:val="et-EE" w:eastAsia="lv-LV"/>
                        </w:rPr>
                        <w:t>explained</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w:t>
                      </w:r>
                      <w:proofErr w:type="spellEnd"/>
                      <w:r w:rsidRPr="00C14364">
                        <w:rPr>
                          <w:rFonts w:ascii="Times New Roman" w:eastAsia="Times New Roman" w:hAnsi="Times New Roman" w:cs="Times New Roman"/>
                          <w:sz w:val="24"/>
                          <w:szCs w:val="24"/>
                          <w:lang w:val="et-EE" w:eastAsia="lv-LV"/>
                        </w:rPr>
                        <w:t xml:space="preserve">. In </w:t>
                      </w:r>
                      <w:proofErr w:type="spellStart"/>
                      <w:r w:rsidRPr="00C14364">
                        <w:rPr>
                          <w:rFonts w:ascii="Times New Roman" w:eastAsia="Times New Roman" w:hAnsi="Times New Roman" w:cs="Times New Roman"/>
                          <w:sz w:val="24"/>
                          <w:szCs w:val="24"/>
                          <w:lang w:val="et-EE" w:eastAsia="lv-LV"/>
                        </w:rPr>
                        <w:t>most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cases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either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provides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necessary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information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directly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or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gives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explicit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consent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for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probation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service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to</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obtain</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it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from</w:t>
                      </w:r>
                      <w:proofErr w:type="spellEnd"/>
                      <w:r w:rsidRPr="00C14364">
                        <w:rPr>
                          <w:rFonts w:ascii="Times New Roman" w:eastAsia="Times New Roman" w:hAnsi="Times New Roman" w:cs="Times New Roman"/>
                          <w:sz w:val="24"/>
                          <w:szCs w:val="24"/>
                          <w:lang w:val="et-EE" w:eastAsia="lv-LV"/>
                        </w:rPr>
                        <w:t xml:space="preserve"> relevant </w:t>
                      </w:r>
                      <w:proofErr w:type="spellStart"/>
                      <w:r w:rsidRPr="00C14364">
                        <w:rPr>
                          <w:rFonts w:ascii="Times New Roman" w:eastAsia="Times New Roman" w:hAnsi="Times New Roman" w:cs="Times New Roman"/>
                          <w:sz w:val="24"/>
                          <w:szCs w:val="24"/>
                          <w:lang w:val="et-EE" w:eastAsia="lv-LV"/>
                        </w:rPr>
                        <w:t>organisations</w:t>
                      </w:r>
                      <w:proofErr w:type="spellEnd"/>
                      <w:r w:rsidRPr="00C14364">
                        <w:rPr>
                          <w:rFonts w:ascii="Times New Roman" w:eastAsia="Times New Roman" w:hAnsi="Times New Roman" w:cs="Times New Roman"/>
                          <w:sz w:val="24"/>
                          <w:szCs w:val="24"/>
                          <w:lang w:val="et-EE" w:eastAsia="lv-LV"/>
                        </w:rPr>
                        <w:t xml:space="preserve">. For </w:t>
                      </w:r>
                      <w:proofErr w:type="spellStart"/>
                      <w:r w:rsidRPr="00C14364">
                        <w:rPr>
                          <w:rFonts w:ascii="Times New Roman" w:eastAsia="Times New Roman" w:hAnsi="Times New Roman" w:cs="Times New Roman"/>
                          <w:sz w:val="24"/>
                          <w:szCs w:val="24"/>
                          <w:lang w:val="et-EE" w:eastAsia="lv-LV"/>
                        </w:rPr>
                        <w:t>example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client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may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voluntarily</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provide</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their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bank</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statements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extracts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from</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their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medical</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records</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or</w:t>
                      </w:r>
                      <w:proofErr w:type="spellEnd"/>
                      <w:r w:rsidRPr="00C14364">
                        <w:rPr>
                          <w:rFonts w:ascii="Times New Roman" w:eastAsia="Times New Roman" w:hAnsi="Times New Roman" w:cs="Times New Roman"/>
                          <w:sz w:val="24"/>
                          <w:szCs w:val="24"/>
                          <w:lang w:val="et-EE" w:eastAsia="lv-LV"/>
                        </w:rPr>
                        <w:t xml:space="preserve"> a </w:t>
                      </w:r>
                      <w:proofErr w:type="spellStart"/>
                      <w:r w:rsidRPr="00C14364">
                        <w:rPr>
                          <w:rFonts w:ascii="Times New Roman" w:eastAsia="Times New Roman" w:hAnsi="Times New Roman" w:cs="Times New Roman"/>
                          <w:sz w:val="24"/>
                          <w:szCs w:val="24"/>
                          <w:lang w:val="et-EE" w:eastAsia="lv-LV"/>
                        </w:rPr>
                        <w:t>copy</w:t>
                      </w:r>
                      <w:proofErr w:type="spellEnd"/>
                      <w:r w:rsidRPr="00C14364">
                        <w:rPr>
                          <w:rFonts w:ascii="Times New Roman" w:eastAsia="Times New Roman" w:hAnsi="Times New Roman" w:cs="Times New Roman"/>
                          <w:sz w:val="24"/>
                          <w:szCs w:val="24"/>
                          <w:lang w:val="et-EE" w:eastAsia="lv-LV"/>
                        </w:rPr>
                        <w:t xml:space="preserve"> of </w:t>
                      </w:r>
                      <w:proofErr w:type="spellStart"/>
                      <w:r w:rsidRPr="00C14364">
                        <w:rPr>
                          <w:rFonts w:ascii="Times New Roman" w:eastAsia="Times New Roman" w:hAnsi="Times New Roman" w:cs="Times New Roman"/>
                          <w:sz w:val="24"/>
                          <w:szCs w:val="24"/>
                          <w:lang w:val="et-EE" w:eastAsia="lv-LV"/>
                        </w:rPr>
                        <w:t>their</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employment</w:t>
                      </w:r>
                      <w:proofErr w:type="spellEnd"/>
                      <w:r w:rsidRPr="00C14364">
                        <w:rPr>
                          <w:rFonts w:ascii="Times New Roman" w:eastAsia="Times New Roman" w:hAnsi="Times New Roman" w:cs="Times New Roman"/>
                          <w:sz w:val="24"/>
                          <w:szCs w:val="24"/>
                          <w:lang w:val="et-EE" w:eastAsia="lv-LV"/>
                        </w:rPr>
                        <w:t xml:space="preserve"> </w:t>
                      </w:r>
                      <w:proofErr w:type="spellStart"/>
                      <w:r w:rsidRPr="00C14364">
                        <w:rPr>
                          <w:rFonts w:ascii="Times New Roman" w:eastAsia="Times New Roman" w:hAnsi="Times New Roman" w:cs="Times New Roman"/>
                          <w:sz w:val="24"/>
                          <w:szCs w:val="24"/>
                          <w:lang w:val="et-EE" w:eastAsia="lv-LV"/>
                        </w:rPr>
                        <w:t>contract</w:t>
                      </w:r>
                      <w:proofErr w:type="spellEnd"/>
                      <w:r w:rsidRPr="00C14364">
                        <w:rPr>
                          <w:rFonts w:ascii="Times New Roman" w:eastAsia="Times New Roman" w:hAnsi="Times New Roman" w:cs="Times New Roman"/>
                          <w:sz w:val="24"/>
                          <w:szCs w:val="24"/>
                          <w:lang w:val="et-EE" w:eastAsia="lv-LV"/>
                        </w:rPr>
                        <w:t>.</w:t>
                      </w:r>
                    </w:p>
                    <w:p w14:paraId="1B3100C7" w14:textId="77777777" w:rsidR="00574989" w:rsidRDefault="00574989" w:rsidP="00574989"/>
                  </w:txbxContent>
                </v:textbox>
                <w10:wrap type="square"/>
              </v:shape>
            </w:pict>
          </mc:Fallback>
        </mc:AlternateContent>
      </w:r>
    </w:p>
    <w:p w14:paraId="1B310073"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i/>
          <w:iCs/>
          <w:sz w:val="27"/>
          <w:szCs w:val="27"/>
          <w:lang w:val="en-GB" w:eastAsia="lv-LV"/>
        </w:rPr>
      </w:pPr>
      <w:r w:rsidRPr="00407D94">
        <w:rPr>
          <w:rFonts w:ascii="Times New Roman" w:eastAsia="Times New Roman" w:hAnsi="Times New Roman" w:cs="Times New Roman"/>
          <w:b/>
          <w:bCs/>
          <w:sz w:val="27"/>
          <w:szCs w:val="27"/>
          <w:lang w:val="en-GB" w:eastAsia="lv-LV"/>
        </w:rPr>
        <w:t xml:space="preserve">2.2. Communication and information exchange </w:t>
      </w:r>
      <w:r w:rsidRPr="00407D94">
        <w:rPr>
          <w:rFonts w:ascii="Times New Roman" w:eastAsia="Times New Roman" w:hAnsi="Times New Roman" w:cs="Times New Roman"/>
          <w:b/>
          <w:bCs/>
          <w:i/>
          <w:iCs/>
          <w:sz w:val="27"/>
          <w:szCs w:val="27"/>
          <w:lang w:val="en-GB" w:eastAsia="lv-LV"/>
        </w:rPr>
        <w:t>without the client’s consent</w:t>
      </w:r>
    </w:p>
    <w:p w14:paraId="1B310074" w14:textId="77777777" w:rsidR="0009180B" w:rsidRPr="00407D94" w:rsidRDefault="00927C36" w:rsidP="00927C36">
      <w:pPr>
        <w:spacing w:before="100" w:beforeAutospacing="1" w:after="100" w:afterAutospacing="1"/>
        <w:jc w:val="left"/>
        <w:outlineLvl w:val="2"/>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noProof/>
          <w:sz w:val="24"/>
          <w:szCs w:val="24"/>
          <w:lang w:val="en-GB" w:eastAsia="lv-LV"/>
        </w:rPr>
        <w:lastRenderedPageBreak/>
        <mc:AlternateContent>
          <mc:Choice Requires="wps">
            <w:drawing>
              <wp:anchor distT="45720" distB="45720" distL="114300" distR="114300" simplePos="0" relativeHeight="251669504" behindDoc="0" locked="0" layoutInCell="1" allowOverlap="1" wp14:anchorId="1B3100A7" wp14:editId="1B3100A8">
                <wp:simplePos x="0" y="0"/>
                <wp:positionH relativeFrom="column">
                  <wp:posOffset>0</wp:posOffset>
                </wp:positionH>
                <wp:positionV relativeFrom="paragraph">
                  <wp:posOffset>419100</wp:posOffset>
                </wp:positionV>
                <wp:extent cx="5112385" cy="1404620"/>
                <wp:effectExtent l="0" t="0" r="12065" b="16510"/>
                <wp:wrapSquare wrapText="bothSides"/>
                <wp:docPr id="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36A09566" w14:textId="77777777" w:rsidR="00622FD7" w:rsidRPr="00622FD7" w:rsidRDefault="00622FD7" w:rsidP="00622FD7">
                            <w:p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In Estonia,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primarily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based</w:t>
                            </w:r>
                            <w:proofErr w:type="spellEnd"/>
                            <w:r w:rsidRPr="00622FD7">
                              <w:rPr>
                                <w:rFonts w:ascii="Times New Roman" w:eastAsia="Times New Roman" w:hAnsi="Times New Roman" w:cs="Times New Roman"/>
                                <w:sz w:val="24"/>
                                <w:szCs w:val="24"/>
                                <w:lang w:val="et-EE" w:eastAsia="lv-LV"/>
                              </w:rPr>
                              <w:t xml:space="preserve"> on </w:t>
                            </w:r>
                            <w:proofErr w:type="spellStart"/>
                            <w:r w:rsidRPr="00622FD7">
                              <w:rPr>
                                <w:rFonts w:ascii="Times New Roman" w:eastAsia="Times New Roman" w:hAnsi="Times New Roman" w:cs="Times New Roman"/>
                                <w:sz w:val="24"/>
                                <w:szCs w:val="24"/>
                                <w:lang w:val="et-EE" w:eastAsia="lv-LV"/>
                              </w:rPr>
                              <w:t>two</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key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legal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frameworks</w:t>
                            </w:r>
                            <w:proofErr w:type="spellEnd"/>
                            <w:r w:rsidRPr="00622FD7">
                              <w:rPr>
                                <w:rFonts w:ascii="Times New Roman" w:eastAsia="Times New Roman" w:hAnsi="Times New Roman" w:cs="Times New Roman"/>
                                <w:sz w:val="24"/>
                                <w:szCs w:val="24"/>
                                <w:lang w:val="et-EE" w:eastAsia="lv-LV"/>
                              </w:rPr>
                              <w:t>:</w:t>
                            </w:r>
                          </w:p>
                          <w:p w14:paraId="49904671" w14:textId="77777777" w:rsidR="00622FD7" w:rsidRPr="00622FD7" w:rsidRDefault="00622FD7" w:rsidP="00622FD7">
                            <w:pPr>
                              <w:numPr>
                                <w:ilvl w:val="0"/>
                                <w:numId w:val="3"/>
                              </w:num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The EU General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Regulation</w:t>
                            </w:r>
                            <w:proofErr w:type="spellEnd"/>
                            <w:r w:rsidRPr="00622FD7">
                              <w:rPr>
                                <w:rFonts w:ascii="Times New Roman" w:eastAsia="Times New Roman" w:hAnsi="Times New Roman" w:cs="Times New Roman"/>
                                <w:sz w:val="24"/>
                                <w:szCs w:val="24"/>
                                <w:lang w:val="et-EE" w:eastAsia="lv-LV"/>
                              </w:rPr>
                              <w:t xml:space="preserve"> (GDPR) –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main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rule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governing</w:t>
                            </w:r>
                            <w:proofErr w:type="spellEnd"/>
                            <w:r w:rsidRPr="00622FD7">
                              <w:rPr>
                                <w:rFonts w:ascii="Times New Roman" w:eastAsia="Times New Roman" w:hAnsi="Times New Roman" w:cs="Times New Roman"/>
                                <w:sz w:val="24"/>
                                <w:szCs w:val="24"/>
                                <w:lang w:val="et-EE" w:eastAsia="lv-LV"/>
                              </w:rPr>
                              <w:t xml:space="preserve"> all personal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processing</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sets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out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when</w:t>
                            </w:r>
                            <w:proofErr w:type="spellEnd"/>
                            <w:r w:rsidRPr="00622FD7">
                              <w:rPr>
                                <w:rFonts w:ascii="Times New Roman" w:eastAsia="Times New Roman" w:hAnsi="Times New Roman" w:cs="Times New Roman"/>
                                <w:sz w:val="24"/>
                                <w:szCs w:val="24"/>
                                <w:lang w:val="et-EE" w:eastAsia="lv-LV"/>
                              </w:rPr>
                              <w:t xml:space="preserve"> and </w:t>
                            </w:r>
                            <w:proofErr w:type="spellStart"/>
                            <w:r w:rsidRPr="00622FD7">
                              <w:rPr>
                                <w:rFonts w:ascii="Times New Roman" w:eastAsia="Times New Roman" w:hAnsi="Times New Roman" w:cs="Times New Roman"/>
                                <w:sz w:val="24"/>
                                <w:szCs w:val="24"/>
                                <w:lang w:val="et-EE" w:eastAsia="lv-LV"/>
                              </w:rPr>
                              <w:t>how</w:t>
                            </w:r>
                            <w:proofErr w:type="spellEnd"/>
                            <w:r w:rsidRPr="00622FD7">
                              <w:rPr>
                                <w:rFonts w:ascii="Times New Roman" w:eastAsia="Times New Roman" w:hAnsi="Times New Roman" w:cs="Times New Roman"/>
                                <w:sz w:val="24"/>
                                <w:szCs w:val="24"/>
                                <w:lang w:val="et-EE" w:eastAsia="lv-LV"/>
                              </w:rPr>
                              <w:t xml:space="preserve"> personal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may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be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collected</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used</w:t>
                            </w:r>
                            <w:proofErr w:type="spellEnd"/>
                            <w:r w:rsidRPr="00622FD7">
                              <w:rPr>
                                <w:rFonts w:ascii="Times New Roman" w:eastAsia="Times New Roman" w:hAnsi="Times New Roman" w:cs="Times New Roman"/>
                                <w:sz w:val="24"/>
                                <w:szCs w:val="24"/>
                                <w:lang w:val="et-EE" w:eastAsia="lv-LV"/>
                              </w:rPr>
                              <w:t xml:space="preserve">, and </w:t>
                            </w:r>
                            <w:proofErr w:type="spellStart"/>
                            <w:r w:rsidRPr="00622FD7">
                              <w:rPr>
                                <w:rFonts w:ascii="Times New Roman" w:eastAsia="Times New Roman" w:hAnsi="Times New Roman" w:cs="Times New Roman"/>
                                <w:sz w:val="24"/>
                                <w:szCs w:val="24"/>
                                <w:lang w:val="et-EE" w:eastAsia="lv-LV"/>
                              </w:rPr>
                              <w:t>stored</w:t>
                            </w:r>
                            <w:proofErr w:type="spellEnd"/>
                            <w:r w:rsidRPr="00622FD7">
                              <w:rPr>
                                <w:rFonts w:ascii="Times New Roman" w:eastAsia="Times New Roman" w:hAnsi="Times New Roman" w:cs="Times New Roman"/>
                                <w:sz w:val="24"/>
                                <w:szCs w:val="24"/>
                                <w:lang w:val="et-EE" w:eastAsia="lv-LV"/>
                              </w:rPr>
                              <w:t xml:space="preserve">. GDPR </w:t>
                            </w:r>
                            <w:proofErr w:type="spellStart"/>
                            <w:r w:rsidRPr="00622FD7">
                              <w:rPr>
                                <w:rFonts w:ascii="Times New Roman" w:eastAsia="Times New Roman" w:hAnsi="Times New Roman" w:cs="Times New Roman"/>
                                <w:sz w:val="24"/>
                                <w:szCs w:val="24"/>
                                <w:lang w:val="et-EE" w:eastAsia="lv-LV"/>
                              </w:rPr>
                              <w:t>also</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grants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individuals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extensive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rights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over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their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e.g</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right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to</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access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correct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delete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their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w:t>
                            </w:r>
                          </w:p>
                          <w:p w14:paraId="3EEB3577" w14:textId="24480FF6" w:rsidR="00622FD7" w:rsidRPr="00622FD7" w:rsidRDefault="00622FD7" w:rsidP="00622FD7">
                            <w:pPr>
                              <w:numPr>
                                <w:ilvl w:val="0"/>
                                <w:numId w:val="3"/>
                              </w:num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The Estonian Personal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Act</w:t>
                            </w:r>
                            <w:proofErr w:type="spellEnd"/>
                            <w:r w:rsidRPr="00622FD7">
                              <w:rPr>
                                <w:rFonts w:ascii="Times New Roman" w:eastAsia="Times New Roman" w:hAnsi="Times New Roman" w:cs="Times New Roman"/>
                                <w:sz w:val="24"/>
                                <w:szCs w:val="24"/>
                                <w:lang w:val="et-EE" w:eastAsia="lv-LV"/>
                              </w:rPr>
                              <w:t xml:space="preserve"> (IKS) – a </w:t>
                            </w:r>
                            <w:proofErr w:type="spellStart"/>
                            <w:r w:rsidRPr="00622FD7">
                              <w:rPr>
                                <w:rFonts w:ascii="Times New Roman" w:eastAsia="Times New Roman" w:hAnsi="Times New Roman" w:cs="Times New Roman"/>
                                <w:sz w:val="24"/>
                                <w:szCs w:val="24"/>
                                <w:lang w:val="et-EE" w:eastAsia="lv-LV"/>
                              </w:rPr>
                              <w:t>national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law</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that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clarifies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application</w:t>
                            </w:r>
                            <w:proofErr w:type="spellEnd"/>
                            <w:r w:rsidRPr="00622FD7">
                              <w:rPr>
                                <w:rFonts w:ascii="Times New Roman" w:eastAsia="Times New Roman" w:hAnsi="Times New Roman" w:cs="Times New Roman"/>
                                <w:sz w:val="24"/>
                                <w:szCs w:val="24"/>
                                <w:lang w:val="et-EE" w:eastAsia="lv-LV"/>
                              </w:rPr>
                              <w:t xml:space="preserve"> of GDPR in Estonia and </w:t>
                            </w:r>
                            <w:proofErr w:type="spellStart"/>
                            <w:r w:rsidRPr="00622FD7">
                              <w:rPr>
                                <w:rFonts w:ascii="Times New Roman" w:eastAsia="Times New Roman" w:hAnsi="Times New Roman" w:cs="Times New Roman"/>
                                <w:sz w:val="24"/>
                                <w:szCs w:val="24"/>
                                <w:lang w:val="et-EE" w:eastAsia="lv-LV"/>
                              </w:rPr>
                              <w:t>regulates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areas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where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member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states</w:t>
                            </w:r>
                            <w:proofErr w:type="spellEnd"/>
                            <w:r w:rsidRPr="00622FD7">
                              <w:rPr>
                                <w:rFonts w:ascii="Times New Roman" w:eastAsia="Times New Roman" w:hAnsi="Times New Roman" w:cs="Times New Roman"/>
                                <w:sz w:val="24"/>
                                <w:szCs w:val="24"/>
                                <w:lang w:val="et-EE" w:eastAsia="lv-LV"/>
                              </w:rPr>
                              <w:t xml:space="preserve"> are </w:t>
                            </w:r>
                            <w:proofErr w:type="spellStart"/>
                            <w:r w:rsidRPr="00622FD7">
                              <w:rPr>
                                <w:rFonts w:ascii="Times New Roman" w:eastAsia="Times New Roman" w:hAnsi="Times New Roman" w:cs="Times New Roman"/>
                                <w:sz w:val="24"/>
                                <w:szCs w:val="24"/>
                                <w:lang w:val="et-EE" w:eastAsia="lv-LV"/>
                              </w:rPr>
                              <w:t>allowed</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to</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set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additional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rules</w:t>
                            </w:r>
                            <w:proofErr w:type="spellEnd"/>
                            <w:r w:rsidRPr="00622FD7">
                              <w:rPr>
                                <w:rFonts w:ascii="Times New Roman" w:eastAsia="Times New Roman" w:hAnsi="Times New Roman" w:cs="Times New Roman"/>
                                <w:sz w:val="24"/>
                                <w:szCs w:val="24"/>
                                <w:lang w:val="et-EE" w:eastAsia="lv-LV"/>
                              </w:rPr>
                              <w:t>.</w:t>
                            </w:r>
                            <w:r w:rsidR="00FD759B">
                              <w:rPr>
                                <w:rFonts w:ascii="Times New Roman" w:eastAsia="Times New Roman" w:hAnsi="Times New Roman" w:cs="Times New Roman"/>
                                <w:sz w:val="24"/>
                                <w:szCs w:val="24"/>
                                <w:lang w:val="et-EE" w:eastAsia="lv-LV"/>
                              </w:rPr>
                              <w:t xml:space="preserve"> Link: </w:t>
                            </w:r>
                            <w:hyperlink r:id="rId10" w:history="1">
                              <w:r w:rsidR="00FD759B" w:rsidRPr="00756C4E">
                                <w:rPr>
                                  <w:rStyle w:val="Hperlink"/>
                                  <w:rFonts w:ascii="Times New Roman" w:eastAsia="Times New Roman" w:hAnsi="Times New Roman" w:cs="Times New Roman"/>
                                  <w:sz w:val="24"/>
                                  <w:szCs w:val="24"/>
                                  <w:lang w:val="et-EE" w:eastAsia="lv-LV"/>
                                </w:rPr>
                                <w:t>https://www.riigiteataja.ee/en/eli/ee/522092025009/consolide/current</w:t>
                              </w:r>
                            </w:hyperlink>
                            <w:r w:rsidR="00FD759B">
                              <w:rPr>
                                <w:rFonts w:ascii="Times New Roman" w:eastAsia="Times New Roman" w:hAnsi="Times New Roman" w:cs="Times New Roman"/>
                                <w:sz w:val="24"/>
                                <w:szCs w:val="24"/>
                                <w:lang w:val="et-EE" w:eastAsia="lv-LV"/>
                              </w:rPr>
                              <w:t xml:space="preserve"> </w:t>
                            </w:r>
                          </w:p>
                          <w:p w14:paraId="72BFD0F1" w14:textId="77777777" w:rsidR="00622FD7" w:rsidRPr="00622FD7" w:rsidRDefault="00622FD7" w:rsidP="00622FD7">
                            <w:pPr>
                              <w:ind w:left="720"/>
                              <w:rPr>
                                <w:rFonts w:ascii="Times New Roman" w:eastAsia="Times New Roman" w:hAnsi="Times New Roman" w:cs="Times New Roman"/>
                                <w:sz w:val="24"/>
                                <w:szCs w:val="24"/>
                                <w:lang w:val="et-EE" w:eastAsia="lv-LV"/>
                              </w:rPr>
                            </w:pPr>
                          </w:p>
                          <w:p w14:paraId="606EFCF5" w14:textId="77777777" w:rsidR="00622FD7" w:rsidRPr="00622FD7" w:rsidRDefault="00622FD7" w:rsidP="00622FD7">
                            <w:p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Supervision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carried</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out</w:t>
                            </w:r>
                            <w:proofErr w:type="spellEnd"/>
                            <w:r w:rsidRPr="00622FD7">
                              <w:rPr>
                                <w:rFonts w:ascii="Times New Roman" w:eastAsia="Times New Roman" w:hAnsi="Times New Roman" w:cs="Times New Roman"/>
                                <w:sz w:val="24"/>
                                <w:szCs w:val="24"/>
                                <w:lang w:val="et-EE" w:eastAsia="lv-LV"/>
                              </w:rPr>
                              <w:t xml:space="preserve"> by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Inspectorate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which</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ensures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that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organisations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comply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with</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requirements</w:t>
                            </w:r>
                            <w:proofErr w:type="spellEnd"/>
                            <w:r w:rsidRPr="00622FD7">
                              <w:rPr>
                                <w:rFonts w:ascii="Times New Roman" w:eastAsia="Times New Roman" w:hAnsi="Times New Roman" w:cs="Times New Roman"/>
                                <w:sz w:val="24"/>
                                <w:szCs w:val="24"/>
                                <w:lang w:val="et-EE" w:eastAsia="lv-LV"/>
                              </w:rPr>
                              <w:t>.</w:t>
                            </w:r>
                          </w:p>
                          <w:p w14:paraId="1CEB1DF8" w14:textId="77777777" w:rsidR="00622FD7" w:rsidRPr="00622FD7" w:rsidRDefault="00622FD7" w:rsidP="00622FD7">
                            <w:p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Any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processing</w:t>
                            </w:r>
                            <w:proofErr w:type="spellEnd"/>
                            <w:r w:rsidRPr="00622FD7">
                              <w:rPr>
                                <w:rFonts w:ascii="Times New Roman" w:eastAsia="Times New Roman" w:hAnsi="Times New Roman" w:cs="Times New Roman"/>
                                <w:sz w:val="24"/>
                                <w:szCs w:val="24"/>
                                <w:lang w:val="et-EE" w:eastAsia="lv-LV"/>
                              </w:rPr>
                              <w:t xml:space="preserve"> must </w:t>
                            </w:r>
                            <w:proofErr w:type="spellStart"/>
                            <w:r w:rsidRPr="00622FD7">
                              <w:rPr>
                                <w:rFonts w:ascii="Times New Roman" w:eastAsia="Times New Roman" w:hAnsi="Times New Roman" w:cs="Times New Roman"/>
                                <w:sz w:val="24"/>
                                <w:szCs w:val="24"/>
                                <w:lang w:val="et-EE" w:eastAsia="lv-LV"/>
                              </w:rPr>
                              <w:t>be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based</w:t>
                            </w:r>
                            <w:proofErr w:type="spellEnd"/>
                            <w:r w:rsidRPr="00622FD7">
                              <w:rPr>
                                <w:rFonts w:ascii="Times New Roman" w:eastAsia="Times New Roman" w:hAnsi="Times New Roman" w:cs="Times New Roman"/>
                                <w:sz w:val="24"/>
                                <w:szCs w:val="24"/>
                                <w:lang w:val="et-EE" w:eastAsia="lv-LV"/>
                              </w:rPr>
                              <w:t xml:space="preserve"> on a </w:t>
                            </w:r>
                            <w:proofErr w:type="spellStart"/>
                            <w:r w:rsidRPr="00622FD7">
                              <w:rPr>
                                <w:rFonts w:ascii="Times New Roman" w:eastAsia="Times New Roman" w:hAnsi="Times New Roman" w:cs="Times New Roman"/>
                                <w:sz w:val="24"/>
                                <w:szCs w:val="24"/>
                                <w:lang w:val="et-EE" w:eastAsia="lv-LV"/>
                              </w:rPr>
                              <w:t>clear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legal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basis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such</w:t>
                            </w:r>
                            <w:proofErr w:type="spellEnd"/>
                            <w:r w:rsidRPr="00622FD7">
                              <w:rPr>
                                <w:rFonts w:ascii="Times New Roman" w:eastAsia="Times New Roman" w:hAnsi="Times New Roman" w:cs="Times New Roman"/>
                                <w:sz w:val="24"/>
                                <w:szCs w:val="24"/>
                                <w:lang w:val="et-EE" w:eastAsia="lv-LV"/>
                              </w:rPr>
                              <w:t xml:space="preserve"> as:</w:t>
                            </w:r>
                          </w:p>
                          <w:p w14:paraId="02E97A34" w14:textId="77777777" w:rsidR="00622FD7" w:rsidRPr="00622FD7" w:rsidRDefault="00622FD7" w:rsidP="00622FD7">
                            <w:pPr>
                              <w:numPr>
                                <w:ilvl w:val="0"/>
                                <w:numId w:val="4"/>
                              </w:num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consent</w:t>
                            </w:r>
                            <w:proofErr w:type="spellEnd"/>
                            <w:r w:rsidRPr="00622FD7">
                              <w:rPr>
                                <w:rFonts w:ascii="Times New Roman" w:eastAsia="Times New Roman" w:hAnsi="Times New Roman" w:cs="Times New Roman"/>
                                <w:sz w:val="24"/>
                                <w:szCs w:val="24"/>
                                <w:lang w:val="et-EE" w:eastAsia="lv-LV"/>
                              </w:rPr>
                              <w:t>,</w:t>
                            </w:r>
                          </w:p>
                          <w:p w14:paraId="5201DED4" w14:textId="77777777" w:rsidR="00622FD7" w:rsidRPr="00622FD7" w:rsidRDefault="00622FD7" w:rsidP="00622FD7">
                            <w:pPr>
                              <w:numPr>
                                <w:ilvl w:val="0"/>
                                <w:numId w:val="4"/>
                              </w:num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a </w:t>
                            </w:r>
                            <w:proofErr w:type="spellStart"/>
                            <w:r w:rsidRPr="00622FD7">
                              <w:rPr>
                                <w:rFonts w:ascii="Times New Roman" w:eastAsia="Times New Roman" w:hAnsi="Times New Roman" w:cs="Times New Roman"/>
                                <w:sz w:val="24"/>
                                <w:szCs w:val="24"/>
                                <w:lang w:val="et-EE" w:eastAsia="lv-LV"/>
                              </w:rPr>
                              <w:t>contract</w:t>
                            </w:r>
                            <w:proofErr w:type="spellEnd"/>
                            <w:r w:rsidRPr="00622FD7">
                              <w:rPr>
                                <w:rFonts w:ascii="Times New Roman" w:eastAsia="Times New Roman" w:hAnsi="Times New Roman" w:cs="Times New Roman"/>
                                <w:sz w:val="24"/>
                                <w:szCs w:val="24"/>
                                <w:lang w:val="et-EE" w:eastAsia="lv-LV"/>
                              </w:rPr>
                              <w:t>,</w:t>
                            </w:r>
                          </w:p>
                          <w:p w14:paraId="2CCE3EDD" w14:textId="77777777" w:rsidR="00622FD7" w:rsidRPr="00622FD7" w:rsidRDefault="00622FD7" w:rsidP="00622FD7">
                            <w:pPr>
                              <w:numPr>
                                <w:ilvl w:val="0"/>
                                <w:numId w:val="4"/>
                              </w:num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a </w:t>
                            </w:r>
                            <w:proofErr w:type="spellStart"/>
                            <w:r w:rsidRPr="00622FD7">
                              <w:rPr>
                                <w:rFonts w:ascii="Times New Roman" w:eastAsia="Times New Roman" w:hAnsi="Times New Roman" w:cs="Times New Roman"/>
                                <w:sz w:val="24"/>
                                <w:szCs w:val="24"/>
                                <w:lang w:val="et-EE" w:eastAsia="lv-LV"/>
                              </w:rPr>
                              <w:t>legal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obligation</w:t>
                            </w:r>
                            <w:proofErr w:type="spellEnd"/>
                            <w:r w:rsidRPr="00622FD7">
                              <w:rPr>
                                <w:rFonts w:ascii="Times New Roman" w:eastAsia="Times New Roman" w:hAnsi="Times New Roman" w:cs="Times New Roman"/>
                                <w:sz w:val="24"/>
                                <w:szCs w:val="24"/>
                                <w:lang w:val="et-EE" w:eastAsia="lv-LV"/>
                              </w:rPr>
                              <w:t>,</w:t>
                            </w:r>
                          </w:p>
                          <w:p w14:paraId="7F4E7893" w14:textId="77777777" w:rsidR="00622FD7" w:rsidRPr="00622FD7" w:rsidRDefault="00622FD7" w:rsidP="00622FD7">
                            <w:pPr>
                              <w:numPr>
                                <w:ilvl w:val="0"/>
                                <w:numId w:val="4"/>
                              </w:num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performing</w:t>
                            </w:r>
                            <w:proofErr w:type="spellEnd"/>
                            <w:r w:rsidRPr="00622FD7">
                              <w:rPr>
                                <w:rFonts w:ascii="Times New Roman" w:eastAsia="Times New Roman" w:hAnsi="Times New Roman" w:cs="Times New Roman"/>
                                <w:sz w:val="24"/>
                                <w:szCs w:val="24"/>
                                <w:lang w:val="et-EE" w:eastAsia="lv-LV"/>
                              </w:rPr>
                              <w:t xml:space="preserve"> a </w:t>
                            </w:r>
                            <w:proofErr w:type="spellStart"/>
                            <w:r w:rsidRPr="00622FD7">
                              <w:rPr>
                                <w:rFonts w:ascii="Times New Roman" w:eastAsia="Times New Roman" w:hAnsi="Times New Roman" w:cs="Times New Roman"/>
                                <w:sz w:val="24"/>
                                <w:szCs w:val="24"/>
                                <w:lang w:val="et-EE" w:eastAsia="lv-LV"/>
                              </w:rPr>
                              <w:t>task</w:t>
                            </w:r>
                            <w:proofErr w:type="spellEnd"/>
                            <w:r w:rsidRPr="00622FD7">
                              <w:rPr>
                                <w:rFonts w:ascii="Times New Roman" w:eastAsia="Times New Roman" w:hAnsi="Times New Roman" w:cs="Times New Roman"/>
                                <w:sz w:val="24"/>
                                <w:szCs w:val="24"/>
                                <w:lang w:val="et-EE" w:eastAsia="lv-LV"/>
                              </w:rPr>
                              <w:t xml:space="preserve"> in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public</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interest</w:t>
                            </w:r>
                            <w:proofErr w:type="spellEnd"/>
                            <w:r w:rsidRPr="00622FD7">
                              <w:rPr>
                                <w:rFonts w:ascii="Times New Roman" w:eastAsia="Times New Roman" w:hAnsi="Times New Roman" w:cs="Times New Roman"/>
                                <w:sz w:val="24"/>
                                <w:szCs w:val="24"/>
                                <w:lang w:val="et-EE" w:eastAsia="lv-LV"/>
                              </w:rPr>
                              <w:t>,</w:t>
                            </w:r>
                          </w:p>
                          <w:p w14:paraId="0074ACDF" w14:textId="77777777" w:rsidR="00622FD7" w:rsidRDefault="00622FD7" w:rsidP="00622FD7">
                            <w:pPr>
                              <w:numPr>
                                <w:ilvl w:val="0"/>
                                <w:numId w:val="4"/>
                              </w:num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legitimate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interest</w:t>
                            </w:r>
                            <w:proofErr w:type="spellEnd"/>
                            <w:r w:rsidRPr="00622FD7">
                              <w:rPr>
                                <w:rFonts w:ascii="Times New Roman" w:eastAsia="Times New Roman" w:hAnsi="Times New Roman" w:cs="Times New Roman"/>
                                <w:sz w:val="24"/>
                                <w:szCs w:val="24"/>
                                <w:lang w:val="et-EE" w:eastAsia="lv-LV"/>
                              </w:rPr>
                              <w:t>.</w:t>
                            </w:r>
                          </w:p>
                          <w:p w14:paraId="296E6E66" w14:textId="77777777" w:rsidR="00622FD7" w:rsidRPr="00622FD7" w:rsidRDefault="00622FD7" w:rsidP="00622FD7">
                            <w:pPr>
                              <w:ind w:left="360"/>
                              <w:rPr>
                                <w:rFonts w:ascii="Times New Roman" w:eastAsia="Times New Roman" w:hAnsi="Times New Roman" w:cs="Times New Roman"/>
                                <w:sz w:val="24"/>
                                <w:szCs w:val="24"/>
                                <w:lang w:val="et-EE" w:eastAsia="lv-LV"/>
                              </w:rPr>
                            </w:pPr>
                          </w:p>
                          <w:p w14:paraId="1B3100C9" w14:textId="25112E53" w:rsidR="00927C36" w:rsidRDefault="00622FD7" w:rsidP="0094095A">
                            <w:p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All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must </w:t>
                            </w:r>
                            <w:proofErr w:type="spellStart"/>
                            <w:r w:rsidRPr="00622FD7">
                              <w:rPr>
                                <w:rFonts w:ascii="Times New Roman" w:eastAsia="Times New Roman" w:hAnsi="Times New Roman" w:cs="Times New Roman"/>
                                <w:sz w:val="24"/>
                                <w:szCs w:val="24"/>
                                <w:lang w:val="et-EE" w:eastAsia="lv-LV"/>
                              </w:rPr>
                              <w:t>be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collected</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for</w:t>
                            </w:r>
                            <w:proofErr w:type="spellEnd"/>
                            <w:r w:rsidRPr="00622FD7">
                              <w:rPr>
                                <w:rFonts w:ascii="Times New Roman" w:eastAsia="Times New Roman" w:hAnsi="Times New Roman" w:cs="Times New Roman"/>
                                <w:sz w:val="24"/>
                                <w:szCs w:val="24"/>
                                <w:lang w:val="et-EE" w:eastAsia="lv-LV"/>
                              </w:rPr>
                              <w:t xml:space="preserve"> a </w:t>
                            </w:r>
                            <w:proofErr w:type="spellStart"/>
                            <w:r w:rsidRPr="00622FD7">
                              <w:rPr>
                                <w:rFonts w:ascii="Times New Roman" w:eastAsia="Times New Roman" w:hAnsi="Times New Roman" w:cs="Times New Roman"/>
                                <w:sz w:val="24"/>
                                <w:szCs w:val="24"/>
                                <w:lang w:val="et-EE" w:eastAsia="lv-LV"/>
                              </w:rPr>
                              <w:t>specific</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purpose</w:t>
                            </w:r>
                            <w:proofErr w:type="spellEnd"/>
                            <w:r w:rsidRPr="00622FD7">
                              <w:rPr>
                                <w:rFonts w:ascii="Times New Roman" w:eastAsia="Times New Roman" w:hAnsi="Times New Roman" w:cs="Times New Roman"/>
                                <w:sz w:val="24"/>
                                <w:szCs w:val="24"/>
                                <w:lang w:val="et-EE" w:eastAsia="lv-LV"/>
                              </w:rPr>
                              <w:t xml:space="preserve">, in a minimal </w:t>
                            </w:r>
                            <w:proofErr w:type="spellStart"/>
                            <w:r w:rsidRPr="00622FD7">
                              <w:rPr>
                                <w:rFonts w:ascii="Times New Roman" w:eastAsia="Times New Roman" w:hAnsi="Times New Roman" w:cs="Times New Roman"/>
                                <w:sz w:val="24"/>
                                <w:szCs w:val="24"/>
                                <w:lang w:val="et-EE" w:eastAsia="lv-LV"/>
                              </w:rPr>
                              <w:t>amount</w:t>
                            </w:r>
                            <w:proofErr w:type="spellEnd"/>
                            <w:r w:rsidRPr="00622FD7">
                              <w:rPr>
                                <w:rFonts w:ascii="Times New Roman" w:eastAsia="Times New Roman" w:hAnsi="Times New Roman" w:cs="Times New Roman"/>
                                <w:sz w:val="24"/>
                                <w:szCs w:val="24"/>
                                <w:lang w:val="et-EE" w:eastAsia="lv-LV"/>
                              </w:rPr>
                              <w:t xml:space="preserve">, and </w:t>
                            </w:r>
                            <w:proofErr w:type="spellStart"/>
                            <w:r w:rsidRPr="00622FD7">
                              <w:rPr>
                                <w:rFonts w:ascii="Times New Roman" w:eastAsia="Times New Roman" w:hAnsi="Times New Roman" w:cs="Times New Roman"/>
                                <w:sz w:val="24"/>
                                <w:szCs w:val="24"/>
                                <w:lang w:val="et-EE" w:eastAsia="lv-LV"/>
                              </w:rPr>
                              <w:t>kept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secure</w:t>
                            </w:r>
                            <w:proofErr w:type="spellEnd"/>
                            <w:r w:rsidRPr="00622FD7">
                              <w:rPr>
                                <w:rFonts w:ascii="Times New Roman" w:eastAsia="Times New Roman" w:hAnsi="Times New Roman" w:cs="Times New Roman"/>
                                <w:sz w:val="24"/>
                                <w:szCs w:val="24"/>
                                <w:lang w:val="et-EE" w:eastAsia="lv-LV"/>
                              </w:rPr>
                              <w:t>.</w:t>
                            </w:r>
                          </w:p>
                          <w:p w14:paraId="12CBE251" w14:textId="77777777" w:rsidR="00AE66D0" w:rsidRDefault="00AE66D0" w:rsidP="0094095A">
                            <w:pPr>
                              <w:rPr>
                                <w:rFonts w:ascii="Times New Roman" w:eastAsia="Times New Roman" w:hAnsi="Times New Roman" w:cs="Times New Roman"/>
                                <w:sz w:val="24"/>
                                <w:szCs w:val="24"/>
                                <w:lang w:val="et-EE" w:eastAsia="lv-LV"/>
                              </w:rPr>
                            </w:pPr>
                          </w:p>
                          <w:p w14:paraId="2172EA85" w14:textId="77777777" w:rsidR="00177232" w:rsidRPr="00177232" w:rsidRDefault="00177232" w:rsidP="00177232">
                            <w:pPr>
                              <w:rPr>
                                <w:rFonts w:ascii="Times New Roman" w:eastAsia="Times New Roman" w:hAnsi="Times New Roman" w:cs="Times New Roman"/>
                                <w:sz w:val="24"/>
                                <w:szCs w:val="24"/>
                                <w:lang w:val="et-EE" w:eastAsia="lv-LV"/>
                              </w:rPr>
                            </w:pPr>
                            <w:r w:rsidRPr="00177232">
                              <w:rPr>
                                <w:rFonts w:ascii="Times New Roman" w:eastAsia="Times New Roman" w:hAnsi="Times New Roman" w:cs="Times New Roman"/>
                                <w:sz w:val="24"/>
                                <w:szCs w:val="24"/>
                                <w:lang w:val="et-EE" w:eastAsia="lv-LV"/>
                              </w:rPr>
                              <w:t xml:space="preserve">As </w:t>
                            </w:r>
                            <w:proofErr w:type="spellStart"/>
                            <w:r w:rsidRPr="00177232">
                              <w:rPr>
                                <w:rFonts w:ascii="Times New Roman" w:eastAsia="Times New Roman" w:hAnsi="Times New Roman" w:cs="Times New Roman"/>
                                <w:sz w:val="24"/>
                                <w:szCs w:val="24"/>
                                <w:lang w:val="et-EE" w:eastAsia="lv-LV"/>
                              </w:rPr>
                              <w:t>mentioned</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earlier</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the</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Probation</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Supervision</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Act</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provides</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general</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legal</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bases</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that</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allow</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inquiries</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to</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be</w:t>
                            </w:r>
                            <w:proofErr w:type="spellEnd"/>
                            <w:r w:rsidRPr="00177232">
                              <w:rPr>
                                <w:rFonts w:ascii="Times New Roman" w:eastAsia="Times New Roman" w:hAnsi="Times New Roman" w:cs="Times New Roman"/>
                                <w:sz w:val="24"/>
                                <w:szCs w:val="24"/>
                                <w:lang w:val="et-EE" w:eastAsia="lv-LV"/>
                              </w:rPr>
                              <w:t xml:space="preserve"> made </w:t>
                            </w:r>
                            <w:proofErr w:type="spellStart"/>
                            <w:r w:rsidRPr="00177232">
                              <w:rPr>
                                <w:rFonts w:ascii="Times New Roman" w:eastAsia="Times New Roman" w:hAnsi="Times New Roman" w:cs="Times New Roman"/>
                                <w:sz w:val="24"/>
                                <w:szCs w:val="24"/>
                                <w:lang w:val="et-EE" w:eastAsia="lv-LV"/>
                              </w:rPr>
                              <w:t>even</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without</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the</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individual’s</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consent</w:t>
                            </w:r>
                            <w:proofErr w:type="spellEnd"/>
                            <w:r w:rsidRPr="00177232">
                              <w:rPr>
                                <w:rFonts w:ascii="Times New Roman" w:eastAsia="Times New Roman" w:hAnsi="Times New Roman" w:cs="Times New Roman"/>
                                <w:sz w:val="24"/>
                                <w:szCs w:val="24"/>
                                <w:lang w:val="et-EE" w:eastAsia="lv-LV"/>
                              </w:rPr>
                              <w:t>.</w:t>
                            </w:r>
                          </w:p>
                          <w:p w14:paraId="07CB0C66" w14:textId="77777777" w:rsidR="00AE66D0" w:rsidRPr="00622FD7" w:rsidRDefault="00AE66D0" w:rsidP="0094095A">
                            <w:pPr>
                              <w:rPr>
                                <w:rFonts w:ascii="Times New Roman" w:eastAsia="Times New Roman" w:hAnsi="Times New Roman" w:cs="Times New Roman"/>
                                <w:sz w:val="24"/>
                                <w:szCs w:val="24"/>
                                <w:lang w:val="et-EE" w:eastAsia="lv-LV"/>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A7" id="_x0000_s1033" type="#_x0000_t202" style="position:absolute;margin-left:0;margin-top:33pt;width:402.5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">
                <v:textbox style="mso-fit-shape-to-text:t">
                  <w:txbxContent>
                    <w:p w14:paraId="36A09566" w14:textId="77777777" w:rsidR="00622FD7" w:rsidRPr="00622FD7" w:rsidRDefault="00622FD7" w:rsidP="00622FD7">
                      <w:p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In Estonia,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primarily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based</w:t>
                      </w:r>
                      <w:proofErr w:type="spellEnd"/>
                      <w:r w:rsidRPr="00622FD7">
                        <w:rPr>
                          <w:rFonts w:ascii="Times New Roman" w:eastAsia="Times New Roman" w:hAnsi="Times New Roman" w:cs="Times New Roman"/>
                          <w:sz w:val="24"/>
                          <w:szCs w:val="24"/>
                          <w:lang w:val="et-EE" w:eastAsia="lv-LV"/>
                        </w:rPr>
                        <w:t xml:space="preserve"> on </w:t>
                      </w:r>
                      <w:proofErr w:type="spellStart"/>
                      <w:r w:rsidRPr="00622FD7">
                        <w:rPr>
                          <w:rFonts w:ascii="Times New Roman" w:eastAsia="Times New Roman" w:hAnsi="Times New Roman" w:cs="Times New Roman"/>
                          <w:sz w:val="24"/>
                          <w:szCs w:val="24"/>
                          <w:lang w:val="et-EE" w:eastAsia="lv-LV"/>
                        </w:rPr>
                        <w:t>two</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key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legal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frameworks</w:t>
                      </w:r>
                      <w:proofErr w:type="spellEnd"/>
                      <w:r w:rsidRPr="00622FD7">
                        <w:rPr>
                          <w:rFonts w:ascii="Times New Roman" w:eastAsia="Times New Roman" w:hAnsi="Times New Roman" w:cs="Times New Roman"/>
                          <w:sz w:val="24"/>
                          <w:szCs w:val="24"/>
                          <w:lang w:val="et-EE" w:eastAsia="lv-LV"/>
                        </w:rPr>
                        <w:t>:</w:t>
                      </w:r>
                    </w:p>
                    <w:p w14:paraId="49904671" w14:textId="77777777" w:rsidR="00622FD7" w:rsidRPr="00622FD7" w:rsidRDefault="00622FD7" w:rsidP="00622FD7">
                      <w:pPr>
                        <w:numPr>
                          <w:ilvl w:val="0"/>
                          <w:numId w:val="3"/>
                        </w:num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The EU General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Regulation</w:t>
                      </w:r>
                      <w:proofErr w:type="spellEnd"/>
                      <w:r w:rsidRPr="00622FD7">
                        <w:rPr>
                          <w:rFonts w:ascii="Times New Roman" w:eastAsia="Times New Roman" w:hAnsi="Times New Roman" w:cs="Times New Roman"/>
                          <w:sz w:val="24"/>
                          <w:szCs w:val="24"/>
                          <w:lang w:val="et-EE" w:eastAsia="lv-LV"/>
                        </w:rPr>
                        <w:t xml:space="preserve"> (GDPR) –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main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rule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governing</w:t>
                      </w:r>
                      <w:proofErr w:type="spellEnd"/>
                      <w:r w:rsidRPr="00622FD7">
                        <w:rPr>
                          <w:rFonts w:ascii="Times New Roman" w:eastAsia="Times New Roman" w:hAnsi="Times New Roman" w:cs="Times New Roman"/>
                          <w:sz w:val="24"/>
                          <w:szCs w:val="24"/>
                          <w:lang w:val="et-EE" w:eastAsia="lv-LV"/>
                        </w:rPr>
                        <w:t xml:space="preserve"> all personal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processing</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sets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out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when</w:t>
                      </w:r>
                      <w:proofErr w:type="spellEnd"/>
                      <w:r w:rsidRPr="00622FD7">
                        <w:rPr>
                          <w:rFonts w:ascii="Times New Roman" w:eastAsia="Times New Roman" w:hAnsi="Times New Roman" w:cs="Times New Roman"/>
                          <w:sz w:val="24"/>
                          <w:szCs w:val="24"/>
                          <w:lang w:val="et-EE" w:eastAsia="lv-LV"/>
                        </w:rPr>
                        <w:t xml:space="preserve"> and </w:t>
                      </w:r>
                      <w:proofErr w:type="spellStart"/>
                      <w:r w:rsidRPr="00622FD7">
                        <w:rPr>
                          <w:rFonts w:ascii="Times New Roman" w:eastAsia="Times New Roman" w:hAnsi="Times New Roman" w:cs="Times New Roman"/>
                          <w:sz w:val="24"/>
                          <w:szCs w:val="24"/>
                          <w:lang w:val="et-EE" w:eastAsia="lv-LV"/>
                        </w:rPr>
                        <w:t>how</w:t>
                      </w:r>
                      <w:proofErr w:type="spellEnd"/>
                      <w:r w:rsidRPr="00622FD7">
                        <w:rPr>
                          <w:rFonts w:ascii="Times New Roman" w:eastAsia="Times New Roman" w:hAnsi="Times New Roman" w:cs="Times New Roman"/>
                          <w:sz w:val="24"/>
                          <w:szCs w:val="24"/>
                          <w:lang w:val="et-EE" w:eastAsia="lv-LV"/>
                        </w:rPr>
                        <w:t xml:space="preserve"> personal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may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be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collected</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used</w:t>
                      </w:r>
                      <w:proofErr w:type="spellEnd"/>
                      <w:r w:rsidRPr="00622FD7">
                        <w:rPr>
                          <w:rFonts w:ascii="Times New Roman" w:eastAsia="Times New Roman" w:hAnsi="Times New Roman" w:cs="Times New Roman"/>
                          <w:sz w:val="24"/>
                          <w:szCs w:val="24"/>
                          <w:lang w:val="et-EE" w:eastAsia="lv-LV"/>
                        </w:rPr>
                        <w:t xml:space="preserve">, and </w:t>
                      </w:r>
                      <w:proofErr w:type="spellStart"/>
                      <w:r w:rsidRPr="00622FD7">
                        <w:rPr>
                          <w:rFonts w:ascii="Times New Roman" w:eastAsia="Times New Roman" w:hAnsi="Times New Roman" w:cs="Times New Roman"/>
                          <w:sz w:val="24"/>
                          <w:szCs w:val="24"/>
                          <w:lang w:val="et-EE" w:eastAsia="lv-LV"/>
                        </w:rPr>
                        <w:t>stored</w:t>
                      </w:r>
                      <w:proofErr w:type="spellEnd"/>
                      <w:r w:rsidRPr="00622FD7">
                        <w:rPr>
                          <w:rFonts w:ascii="Times New Roman" w:eastAsia="Times New Roman" w:hAnsi="Times New Roman" w:cs="Times New Roman"/>
                          <w:sz w:val="24"/>
                          <w:szCs w:val="24"/>
                          <w:lang w:val="et-EE" w:eastAsia="lv-LV"/>
                        </w:rPr>
                        <w:t xml:space="preserve">. GDPR </w:t>
                      </w:r>
                      <w:proofErr w:type="spellStart"/>
                      <w:r w:rsidRPr="00622FD7">
                        <w:rPr>
                          <w:rFonts w:ascii="Times New Roman" w:eastAsia="Times New Roman" w:hAnsi="Times New Roman" w:cs="Times New Roman"/>
                          <w:sz w:val="24"/>
                          <w:szCs w:val="24"/>
                          <w:lang w:val="et-EE" w:eastAsia="lv-LV"/>
                        </w:rPr>
                        <w:t>also</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grants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individuals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extensive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rights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over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their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e.g</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right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to</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access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correct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delete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their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w:t>
                      </w:r>
                    </w:p>
                    <w:p w14:paraId="3EEB3577" w14:textId="24480FF6" w:rsidR="00622FD7" w:rsidRPr="00622FD7" w:rsidRDefault="00622FD7" w:rsidP="00622FD7">
                      <w:pPr>
                        <w:numPr>
                          <w:ilvl w:val="0"/>
                          <w:numId w:val="3"/>
                        </w:num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The Estonian Personal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Act</w:t>
                      </w:r>
                      <w:proofErr w:type="spellEnd"/>
                      <w:r w:rsidRPr="00622FD7">
                        <w:rPr>
                          <w:rFonts w:ascii="Times New Roman" w:eastAsia="Times New Roman" w:hAnsi="Times New Roman" w:cs="Times New Roman"/>
                          <w:sz w:val="24"/>
                          <w:szCs w:val="24"/>
                          <w:lang w:val="et-EE" w:eastAsia="lv-LV"/>
                        </w:rPr>
                        <w:t xml:space="preserve"> (IKS) – a </w:t>
                      </w:r>
                      <w:proofErr w:type="spellStart"/>
                      <w:r w:rsidRPr="00622FD7">
                        <w:rPr>
                          <w:rFonts w:ascii="Times New Roman" w:eastAsia="Times New Roman" w:hAnsi="Times New Roman" w:cs="Times New Roman"/>
                          <w:sz w:val="24"/>
                          <w:szCs w:val="24"/>
                          <w:lang w:val="et-EE" w:eastAsia="lv-LV"/>
                        </w:rPr>
                        <w:t>national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law</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that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clarifies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application</w:t>
                      </w:r>
                      <w:proofErr w:type="spellEnd"/>
                      <w:r w:rsidRPr="00622FD7">
                        <w:rPr>
                          <w:rFonts w:ascii="Times New Roman" w:eastAsia="Times New Roman" w:hAnsi="Times New Roman" w:cs="Times New Roman"/>
                          <w:sz w:val="24"/>
                          <w:szCs w:val="24"/>
                          <w:lang w:val="et-EE" w:eastAsia="lv-LV"/>
                        </w:rPr>
                        <w:t xml:space="preserve"> of GDPR in Estonia and </w:t>
                      </w:r>
                      <w:proofErr w:type="spellStart"/>
                      <w:r w:rsidRPr="00622FD7">
                        <w:rPr>
                          <w:rFonts w:ascii="Times New Roman" w:eastAsia="Times New Roman" w:hAnsi="Times New Roman" w:cs="Times New Roman"/>
                          <w:sz w:val="24"/>
                          <w:szCs w:val="24"/>
                          <w:lang w:val="et-EE" w:eastAsia="lv-LV"/>
                        </w:rPr>
                        <w:t>regulates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areas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where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member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states</w:t>
                      </w:r>
                      <w:proofErr w:type="spellEnd"/>
                      <w:r w:rsidRPr="00622FD7">
                        <w:rPr>
                          <w:rFonts w:ascii="Times New Roman" w:eastAsia="Times New Roman" w:hAnsi="Times New Roman" w:cs="Times New Roman"/>
                          <w:sz w:val="24"/>
                          <w:szCs w:val="24"/>
                          <w:lang w:val="et-EE" w:eastAsia="lv-LV"/>
                        </w:rPr>
                        <w:t xml:space="preserve"> are </w:t>
                      </w:r>
                      <w:proofErr w:type="spellStart"/>
                      <w:r w:rsidRPr="00622FD7">
                        <w:rPr>
                          <w:rFonts w:ascii="Times New Roman" w:eastAsia="Times New Roman" w:hAnsi="Times New Roman" w:cs="Times New Roman"/>
                          <w:sz w:val="24"/>
                          <w:szCs w:val="24"/>
                          <w:lang w:val="et-EE" w:eastAsia="lv-LV"/>
                        </w:rPr>
                        <w:t>allowed</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to</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set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additional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rules</w:t>
                      </w:r>
                      <w:proofErr w:type="spellEnd"/>
                      <w:r w:rsidRPr="00622FD7">
                        <w:rPr>
                          <w:rFonts w:ascii="Times New Roman" w:eastAsia="Times New Roman" w:hAnsi="Times New Roman" w:cs="Times New Roman"/>
                          <w:sz w:val="24"/>
                          <w:szCs w:val="24"/>
                          <w:lang w:val="et-EE" w:eastAsia="lv-LV"/>
                        </w:rPr>
                        <w:t>.</w:t>
                      </w:r>
                      <w:r w:rsidR="00FD759B">
                        <w:rPr>
                          <w:rFonts w:ascii="Times New Roman" w:eastAsia="Times New Roman" w:hAnsi="Times New Roman" w:cs="Times New Roman"/>
                          <w:sz w:val="24"/>
                          <w:szCs w:val="24"/>
                          <w:lang w:val="et-EE" w:eastAsia="lv-LV"/>
                        </w:rPr>
                        <w:t xml:space="preserve"> Link: </w:t>
                      </w:r>
                      <w:hyperlink r:id="rId11" w:history="1">
                        <w:r w:rsidR="00FD759B" w:rsidRPr="00756C4E">
                          <w:rPr>
                            <w:rStyle w:val="Hperlink"/>
                            <w:rFonts w:ascii="Times New Roman" w:eastAsia="Times New Roman" w:hAnsi="Times New Roman" w:cs="Times New Roman"/>
                            <w:sz w:val="24"/>
                            <w:szCs w:val="24"/>
                            <w:lang w:val="et-EE" w:eastAsia="lv-LV"/>
                          </w:rPr>
                          <w:t>https://www.riigiteataja.ee/en/eli/ee/522092025009/consolide/current</w:t>
                        </w:r>
                      </w:hyperlink>
                      <w:r w:rsidR="00FD759B">
                        <w:rPr>
                          <w:rFonts w:ascii="Times New Roman" w:eastAsia="Times New Roman" w:hAnsi="Times New Roman" w:cs="Times New Roman"/>
                          <w:sz w:val="24"/>
                          <w:szCs w:val="24"/>
                          <w:lang w:val="et-EE" w:eastAsia="lv-LV"/>
                        </w:rPr>
                        <w:t xml:space="preserve"> </w:t>
                      </w:r>
                    </w:p>
                    <w:p w14:paraId="72BFD0F1" w14:textId="77777777" w:rsidR="00622FD7" w:rsidRPr="00622FD7" w:rsidRDefault="00622FD7" w:rsidP="00622FD7">
                      <w:pPr>
                        <w:ind w:left="720"/>
                        <w:rPr>
                          <w:rFonts w:ascii="Times New Roman" w:eastAsia="Times New Roman" w:hAnsi="Times New Roman" w:cs="Times New Roman"/>
                          <w:sz w:val="24"/>
                          <w:szCs w:val="24"/>
                          <w:lang w:val="et-EE" w:eastAsia="lv-LV"/>
                        </w:rPr>
                      </w:pPr>
                    </w:p>
                    <w:p w14:paraId="606EFCF5" w14:textId="77777777" w:rsidR="00622FD7" w:rsidRPr="00622FD7" w:rsidRDefault="00622FD7" w:rsidP="00622FD7">
                      <w:p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Supervision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carried</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out</w:t>
                      </w:r>
                      <w:proofErr w:type="spellEnd"/>
                      <w:r w:rsidRPr="00622FD7">
                        <w:rPr>
                          <w:rFonts w:ascii="Times New Roman" w:eastAsia="Times New Roman" w:hAnsi="Times New Roman" w:cs="Times New Roman"/>
                          <w:sz w:val="24"/>
                          <w:szCs w:val="24"/>
                          <w:lang w:val="et-EE" w:eastAsia="lv-LV"/>
                        </w:rPr>
                        <w:t xml:space="preserve"> by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Inspectorate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which</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ensures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that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organisations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comply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with</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protection</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requirements</w:t>
                      </w:r>
                      <w:proofErr w:type="spellEnd"/>
                      <w:r w:rsidRPr="00622FD7">
                        <w:rPr>
                          <w:rFonts w:ascii="Times New Roman" w:eastAsia="Times New Roman" w:hAnsi="Times New Roman" w:cs="Times New Roman"/>
                          <w:sz w:val="24"/>
                          <w:szCs w:val="24"/>
                          <w:lang w:val="et-EE" w:eastAsia="lv-LV"/>
                        </w:rPr>
                        <w:t>.</w:t>
                      </w:r>
                    </w:p>
                    <w:p w14:paraId="1CEB1DF8" w14:textId="77777777" w:rsidR="00622FD7" w:rsidRPr="00622FD7" w:rsidRDefault="00622FD7" w:rsidP="00622FD7">
                      <w:p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Any</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processing</w:t>
                      </w:r>
                      <w:proofErr w:type="spellEnd"/>
                      <w:r w:rsidRPr="00622FD7">
                        <w:rPr>
                          <w:rFonts w:ascii="Times New Roman" w:eastAsia="Times New Roman" w:hAnsi="Times New Roman" w:cs="Times New Roman"/>
                          <w:sz w:val="24"/>
                          <w:szCs w:val="24"/>
                          <w:lang w:val="et-EE" w:eastAsia="lv-LV"/>
                        </w:rPr>
                        <w:t xml:space="preserve"> must </w:t>
                      </w:r>
                      <w:proofErr w:type="spellStart"/>
                      <w:r w:rsidRPr="00622FD7">
                        <w:rPr>
                          <w:rFonts w:ascii="Times New Roman" w:eastAsia="Times New Roman" w:hAnsi="Times New Roman" w:cs="Times New Roman"/>
                          <w:sz w:val="24"/>
                          <w:szCs w:val="24"/>
                          <w:lang w:val="et-EE" w:eastAsia="lv-LV"/>
                        </w:rPr>
                        <w:t>be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based</w:t>
                      </w:r>
                      <w:proofErr w:type="spellEnd"/>
                      <w:r w:rsidRPr="00622FD7">
                        <w:rPr>
                          <w:rFonts w:ascii="Times New Roman" w:eastAsia="Times New Roman" w:hAnsi="Times New Roman" w:cs="Times New Roman"/>
                          <w:sz w:val="24"/>
                          <w:szCs w:val="24"/>
                          <w:lang w:val="et-EE" w:eastAsia="lv-LV"/>
                        </w:rPr>
                        <w:t xml:space="preserve"> on a </w:t>
                      </w:r>
                      <w:proofErr w:type="spellStart"/>
                      <w:r w:rsidRPr="00622FD7">
                        <w:rPr>
                          <w:rFonts w:ascii="Times New Roman" w:eastAsia="Times New Roman" w:hAnsi="Times New Roman" w:cs="Times New Roman"/>
                          <w:sz w:val="24"/>
                          <w:szCs w:val="24"/>
                          <w:lang w:val="et-EE" w:eastAsia="lv-LV"/>
                        </w:rPr>
                        <w:t>clear</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legal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basis</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such</w:t>
                      </w:r>
                      <w:proofErr w:type="spellEnd"/>
                      <w:r w:rsidRPr="00622FD7">
                        <w:rPr>
                          <w:rFonts w:ascii="Times New Roman" w:eastAsia="Times New Roman" w:hAnsi="Times New Roman" w:cs="Times New Roman"/>
                          <w:sz w:val="24"/>
                          <w:szCs w:val="24"/>
                          <w:lang w:val="et-EE" w:eastAsia="lv-LV"/>
                        </w:rPr>
                        <w:t xml:space="preserve"> as:</w:t>
                      </w:r>
                    </w:p>
                    <w:p w14:paraId="02E97A34" w14:textId="77777777" w:rsidR="00622FD7" w:rsidRPr="00622FD7" w:rsidRDefault="00622FD7" w:rsidP="00622FD7">
                      <w:pPr>
                        <w:numPr>
                          <w:ilvl w:val="0"/>
                          <w:numId w:val="4"/>
                        </w:num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consent</w:t>
                      </w:r>
                      <w:proofErr w:type="spellEnd"/>
                      <w:r w:rsidRPr="00622FD7">
                        <w:rPr>
                          <w:rFonts w:ascii="Times New Roman" w:eastAsia="Times New Roman" w:hAnsi="Times New Roman" w:cs="Times New Roman"/>
                          <w:sz w:val="24"/>
                          <w:szCs w:val="24"/>
                          <w:lang w:val="et-EE" w:eastAsia="lv-LV"/>
                        </w:rPr>
                        <w:t>,</w:t>
                      </w:r>
                    </w:p>
                    <w:p w14:paraId="5201DED4" w14:textId="77777777" w:rsidR="00622FD7" w:rsidRPr="00622FD7" w:rsidRDefault="00622FD7" w:rsidP="00622FD7">
                      <w:pPr>
                        <w:numPr>
                          <w:ilvl w:val="0"/>
                          <w:numId w:val="4"/>
                        </w:num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a </w:t>
                      </w:r>
                      <w:proofErr w:type="spellStart"/>
                      <w:r w:rsidRPr="00622FD7">
                        <w:rPr>
                          <w:rFonts w:ascii="Times New Roman" w:eastAsia="Times New Roman" w:hAnsi="Times New Roman" w:cs="Times New Roman"/>
                          <w:sz w:val="24"/>
                          <w:szCs w:val="24"/>
                          <w:lang w:val="et-EE" w:eastAsia="lv-LV"/>
                        </w:rPr>
                        <w:t>contract</w:t>
                      </w:r>
                      <w:proofErr w:type="spellEnd"/>
                      <w:r w:rsidRPr="00622FD7">
                        <w:rPr>
                          <w:rFonts w:ascii="Times New Roman" w:eastAsia="Times New Roman" w:hAnsi="Times New Roman" w:cs="Times New Roman"/>
                          <w:sz w:val="24"/>
                          <w:szCs w:val="24"/>
                          <w:lang w:val="et-EE" w:eastAsia="lv-LV"/>
                        </w:rPr>
                        <w:t>,</w:t>
                      </w:r>
                    </w:p>
                    <w:p w14:paraId="2CCE3EDD" w14:textId="77777777" w:rsidR="00622FD7" w:rsidRPr="00622FD7" w:rsidRDefault="00622FD7" w:rsidP="00622FD7">
                      <w:pPr>
                        <w:numPr>
                          <w:ilvl w:val="0"/>
                          <w:numId w:val="4"/>
                        </w:num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a </w:t>
                      </w:r>
                      <w:proofErr w:type="spellStart"/>
                      <w:r w:rsidRPr="00622FD7">
                        <w:rPr>
                          <w:rFonts w:ascii="Times New Roman" w:eastAsia="Times New Roman" w:hAnsi="Times New Roman" w:cs="Times New Roman"/>
                          <w:sz w:val="24"/>
                          <w:szCs w:val="24"/>
                          <w:lang w:val="et-EE" w:eastAsia="lv-LV"/>
                        </w:rPr>
                        <w:t>legal</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obligation</w:t>
                      </w:r>
                      <w:proofErr w:type="spellEnd"/>
                      <w:r w:rsidRPr="00622FD7">
                        <w:rPr>
                          <w:rFonts w:ascii="Times New Roman" w:eastAsia="Times New Roman" w:hAnsi="Times New Roman" w:cs="Times New Roman"/>
                          <w:sz w:val="24"/>
                          <w:szCs w:val="24"/>
                          <w:lang w:val="et-EE" w:eastAsia="lv-LV"/>
                        </w:rPr>
                        <w:t>,</w:t>
                      </w:r>
                    </w:p>
                    <w:p w14:paraId="7F4E7893" w14:textId="77777777" w:rsidR="00622FD7" w:rsidRPr="00622FD7" w:rsidRDefault="00622FD7" w:rsidP="00622FD7">
                      <w:pPr>
                        <w:numPr>
                          <w:ilvl w:val="0"/>
                          <w:numId w:val="4"/>
                        </w:num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performing</w:t>
                      </w:r>
                      <w:proofErr w:type="spellEnd"/>
                      <w:r w:rsidRPr="00622FD7">
                        <w:rPr>
                          <w:rFonts w:ascii="Times New Roman" w:eastAsia="Times New Roman" w:hAnsi="Times New Roman" w:cs="Times New Roman"/>
                          <w:sz w:val="24"/>
                          <w:szCs w:val="24"/>
                          <w:lang w:val="et-EE" w:eastAsia="lv-LV"/>
                        </w:rPr>
                        <w:t xml:space="preserve"> a </w:t>
                      </w:r>
                      <w:proofErr w:type="spellStart"/>
                      <w:r w:rsidRPr="00622FD7">
                        <w:rPr>
                          <w:rFonts w:ascii="Times New Roman" w:eastAsia="Times New Roman" w:hAnsi="Times New Roman" w:cs="Times New Roman"/>
                          <w:sz w:val="24"/>
                          <w:szCs w:val="24"/>
                          <w:lang w:val="et-EE" w:eastAsia="lv-LV"/>
                        </w:rPr>
                        <w:t>task</w:t>
                      </w:r>
                      <w:proofErr w:type="spellEnd"/>
                      <w:r w:rsidRPr="00622FD7">
                        <w:rPr>
                          <w:rFonts w:ascii="Times New Roman" w:eastAsia="Times New Roman" w:hAnsi="Times New Roman" w:cs="Times New Roman"/>
                          <w:sz w:val="24"/>
                          <w:szCs w:val="24"/>
                          <w:lang w:val="et-EE" w:eastAsia="lv-LV"/>
                        </w:rPr>
                        <w:t xml:space="preserve"> in </w:t>
                      </w:r>
                      <w:proofErr w:type="spellStart"/>
                      <w:r w:rsidRPr="00622FD7">
                        <w:rPr>
                          <w:rFonts w:ascii="Times New Roman" w:eastAsia="Times New Roman" w:hAnsi="Times New Roman" w:cs="Times New Roman"/>
                          <w:sz w:val="24"/>
                          <w:szCs w:val="24"/>
                          <w:lang w:val="et-EE" w:eastAsia="lv-LV"/>
                        </w:rPr>
                        <w:t>the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public</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interest</w:t>
                      </w:r>
                      <w:proofErr w:type="spellEnd"/>
                      <w:r w:rsidRPr="00622FD7">
                        <w:rPr>
                          <w:rFonts w:ascii="Times New Roman" w:eastAsia="Times New Roman" w:hAnsi="Times New Roman" w:cs="Times New Roman"/>
                          <w:sz w:val="24"/>
                          <w:szCs w:val="24"/>
                          <w:lang w:val="et-EE" w:eastAsia="lv-LV"/>
                        </w:rPr>
                        <w:t>,</w:t>
                      </w:r>
                    </w:p>
                    <w:p w14:paraId="0074ACDF" w14:textId="77777777" w:rsidR="00622FD7" w:rsidRDefault="00622FD7" w:rsidP="00622FD7">
                      <w:pPr>
                        <w:numPr>
                          <w:ilvl w:val="0"/>
                          <w:numId w:val="4"/>
                        </w:numPr>
                        <w:rPr>
                          <w:rFonts w:ascii="Times New Roman" w:eastAsia="Times New Roman" w:hAnsi="Times New Roman" w:cs="Times New Roman"/>
                          <w:sz w:val="24"/>
                          <w:szCs w:val="24"/>
                          <w:lang w:val="et-EE" w:eastAsia="lv-LV"/>
                        </w:rPr>
                      </w:pPr>
                      <w:proofErr w:type="spellStart"/>
                      <w:r w:rsidRPr="00622FD7">
                        <w:rPr>
                          <w:rFonts w:ascii="Times New Roman" w:eastAsia="Times New Roman" w:hAnsi="Times New Roman" w:cs="Times New Roman"/>
                          <w:sz w:val="24"/>
                          <w:szCs w:val="24"/>
                          <w:lang w:val="et-EE" w:eastAsia="lv-LV"/>
                        </w:rPr>
                        <w:t>legitimate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interest</w:t>
                      </w:r>
                      <w:proofErr w:type="spellEnd"/>
                      <w:r w:rsidRPr="00622FD7">
                        <w:rPr>
                          <w:rFonts w:ascii="Times New Roman" w:eastAsia="Times New Roman" w:hAnsi="Times New Roman" w:cs="Times New Roman"/>
                          <w:sz w:val="24"/>
                          <w:szCs w:val="24"/>
                          <w:lang w:val="et-EE" w:eastAsia="lv-LV"/>
                        </w:rPr>
                        <w:t>.</w:t>
                      </w:r>
                    </w:p>
                    <w:p w14:paraId="296E6E66" w14:textId="77777777" w:rsidR="00622FD7" w:rsidRPr="00622FD7" w:rsidRDefault="00622FD7" w:rsidP="00622FD7">
                      <w:pPr>
                        <w:ind w:left="360"/>
                        <w:rPr>
                          <w:rFonts w:ascii="Times New Roman" w:eastAsia="Times New Roman" w:hAnsi="Times New Roman" w:cs="Times New Roman"/>
                          <w:sz w:val="24"/>
                          <w:szCs w:val="24"/>
                          <w:lang w:val="et-EE" w:eastAsia="lv-LV"/>
                        </w:rPr>
                      </w:pPr>
                    </w:p>
                    <w:p w14:paraId="1B3100C9" w14:textId="25112E53" w:rsidR="00927C36" w:rsidRDefault="00622FD7" w:rsidP="0094095A">
                      <w:pPr>
                        <w:rPr>
                          <w:rFonts w:ascii="Times New Roman" w:eastAsia="Times New Roman" w:hAnsi="Times New Roman" w:cs="Times New Roman"/>
                          <w:sz w:val="24"/>
                          <w:szCs w:val="24"/>
                          <w:lang w:val="et-EE" w:eastAsia="lv-LV"/>
                        </w:rPr>
                      </w:pPr>
                      <w:r w:rsidRPr="00622FD7">
                        <w:rPr>
                          <w:rFonts w:ascii="Times New Roman" w:eastAsia="Times New Roman" w:hAnsi="Times New Roman" w:cs="Times New Roman"/>
                          <w:sz w:val="24"/>
                          <w:szCs w:val="24"/>
                          <w:lang w:val="et-EE" w:eastAsia="lv-LV"/>
                        </w:rPr>
                        <w:t xml:space="preserve">All </w:t>
                      </w:r>
                      <w:proofErr w:type="spellStart"/>
                      <w:r w:rsidRPr="00622FD7">
                        <w:rPr>
                          <w:rFonts w:ascii="Times New Roman" w:eastAsia="Times New Roman" w:hAnsi="Times New Roman" w:cs="Times New Roman"/>
                          <w:sz w:val="24"/>
                          <w:szCs w:val="24"/>
                          <w:lang w:val="et-EE" w:eastAsia="lv-LV"/>
                        </w:rPr>
                        <w:t>data</w:t>
                      </w:r>
                      <w:proofErr w:type="spellEnd"/>
                      <w:r w:rsidRPr="00622FD7">
                        <w:rPr>
                          <w:rFonts w:ascii="Times New Roman" w:eastAsia="Times New Roman" w:hAnsi="Times New Roman" w:cs="Times New Roman"/>
                          <w:sz w:val="24"/>
                          <w:szCs w:val="24"/>
                          <w:lang w:val="et-EE" w:eastAsia="lv-LV"/>
                        </w:rPr>
                        <w:t xml:space="preserve"> must </w:t>
                      </w:r>
                      <w:proofErr w:type="spellStart"/>
                      <w:r w:rsidRPr="00622FD7">
                        <w:rPr>
                          <w:rFonts w:ascii="Times New Roman" w:eastAsia="Times New Roman" w:hAnsi="Times New Roman" w:cs="Times New Roman"/>
                          <w:sz w:val="24"/>
                          <w:szCs w:val="24"/>
                          <w:lang w:val="et-EE" w:eastAsia="lv-LV"/>
                        </w:rPr>
                        <w:t>be</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collected</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for</w:t>
                      </w:r>
                      <w:proofErr w:type="spellEnd"/>
                      <w:r w:rsidRPr="00622FD7">
                        <w:rPr>
                          <w:rFonts w:ascii="Times New Roman" w:eastAsia="Times New Roman" w:hAnsi="Times New Roman" w:cs="Times New Roman"/>
                          <w:sz w:val="24"/>
                          <w:szCs w:val="24"/>
                          <w:lang w:val="et-EE" w:eastAsia="lv-LV"/>
                        </w:rPr>
                        <w:t xml:space="preserve"> a </w:t>
                      </w:r>
                      <w:proofErr w:type="spellStart"/>
                      <w:r w:rsidRPr="00622FD7">
                        <w:rPr>
                          <w:rFonts w:ascii="Times New Roman" w:eastAsia="Times New Roman" w:hAnsi="Times New Roman" w:cs="Times New Roman"/>
                          <w:sz w:val="24"/>
                          <w:szCs w:val="24"/>
                          <w:lang w:val="et-EE" w:eastAsia="lv-LV"/>
                        </w:rPr>
                        <w:t>specific</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purpose</w:t>
                      </w:r>
                      <w:proofErr w:type="spellEnd"/>
                      <w:r w:rsidRPr="00622FD7">
                        <w:rPr>
                          <w:rFonts w:ascii="Times New Roman" w:eastAsia="Times New Roman" w:hAnsi="Times New Roman" w:cs="Times New Roman"/>
                          <w:sz w:val="24"/>
                          <w:szCs w:val="24"/>
                          <w:lang w:val="et-EE" w:eastAsia="lv-LV"/>
                        </w:rPr>
                        <w:t xml:space="preserve">, in a minimal </w:t>
                      </w:r>
                      <w:proofErr w:type="spellStart"/>
                      <w:r w:rsidRPr="00622FD7">
                        <w:rPr>
                          <w:rFonts w:ascii="Times New Roman" w:eastAsia="Times New Roman" w:hAnsi="Times New Roman" w:cs="Times New Roman"/>
                          <w:sz w:val="24"/>
                          <w:szCs w:val="24"/>
                          <w:lang w:val="et-EE" w:eastAsia="lv-LV"/>
                        </w:rPr>
                        <w:t>amount</w:t>
                      </w:r>
                      <w:proofErr w:type="spellEnd"/>
                      <w:r w:rsidRPr="00622FD7">
                        <w:rPr>
                          <w:rFonts w:ascii="Times New Roman" w:eastAsia="Times New Roman" w:hAnsi="Times New Roman" w:cs="Times New Roman"/>
                          <w:sz w:val="24"/>
                          <w:szCs w:val="24"/>
                          <w:lang w:val="et-EE" w:eastAsia="lv-LV"/>
                        </w:rPr>
                        <w:t xml:space="preserve">, and </w:t>
                      </w:r>
                      <w:proofErr w:type="spellStart"/>
                      <w:r w:rsidRPr="00622FD7">
                        <w:rPr>
                          <w:rFonts w:ascii="Times New Roman" w:eastAsia="Times New Roman" w:hAnsi="Times New Roman" w:cs="Times New Roman"/>
                          <w:sz w:val="24"/>
                          <w:szCs w:val="24"/>
                          <w:lang w:val="et-EE" w:eastAsia="lv-LV"/>
                        </w:rPr>
                        <w:t>kept</w:t>
                      </w:r>
                      <w:proofErr w:type="spellEnd"/>
                      <w:r w:rsidRPr="00622FD7">
                        <w:rPr>
                          <w:rFonts w:ascii="Times New Roman" w:eastAsia="Times New Roman" w:hAnsi="Times New Roman" w:cs="Times New Roman"/>
                          <w:sz w:val="24"/>
                          <w:szCs w:val="24"/>
                          <w:lang w:val="et-EE" w:eastAsia="lv-LV"/>
                        </w:rPr>
                        <w:t xml:space="preserve"> </w:t>
                      </w:r>
                      <w:proofErr w:type="spellStart"/>
                      <w:r w:rsidRPr="00622FD7">
                        <w:rPr>
                          <w:rFonts w:ascii="Times New Roman" w:eastAsia="Times New Roman" w:hAnsi="Times New Roman" w:cs="Times New Roman"/>
                          <w:sz w:val="24"/>
                          <w:szCs w:val="24"/>
                          <w:lang w:val="et-EE" w:eastAsia="lv-LV"/>
                        </w:rPr>
                        <w:t>secure</w:t>
                      </w:r>
                      <w:proofErr w:type="spellEnd"/>
                      <w:r w:rsidRPr="00622FD7">
                        <w:rPr>
                          <w:rFonts w:ascii="Times New Roman" w:eastAsia="Times New Roman" w:hAnsi="Times New Roman" w:cs="Times New Roman"/>
                          <w:sz w:val="24"/>
                          <w:szCs w:val="24"/>
                          <w:lang w:val="et-EE" w:eastAsia="lv-LV"/>
                        </w:rPr>
                        <w:t>.</w:t>
                      </w:r>
                    </w:p>
                    <w:p w14:paraId="12CBE251" w14:textId="77777777" w:rsidR="00AE66D0" w:rsidRDefault="00AE66D0" w:rsidP="0094095A">
                      <w:pPr>
                        <w:rPr>
                          <w:rFonts w:ascii="Times New Roman" w:eastAsia="Times New Roman" w:hAnsi="Times New Roman" w:cs="Times New Roman"/>
                          <w:sz w:val="24"/>
                          <w:szCs w:val="24"/>
                          <w:lang w:val="et-EE" w:eastAsia="lv-LV"/>
                        </w:rPr>
                      </w:pPr>
                    </w:p>
                    <w:p w14:paraId="2172EA85" w14:textId="77777777" w:rsidR="00177232" w:rsidRPr="00177232" w:rsidRDefault="00177232" w:rsidP="00177232">
                      <w:pPr>
                        <w:rPr>
                          <w:rFonts w:ascii="Times New Roman" w:eastAsia="Times New Roman" w:hAnsi="Times New Roman" w:cs="Times New Roman"/>
                          <w:sz w:val="24"/>
                          <w:szCs w:val="24"/>
                          <w:lang w:val="et-EE" w:eastAsia="lv-LV"/>
                        </w:rPr>
                      </w:pPr>
                      <w:r w:rsidRPr="00177232">
                        <w:rPr>
                          <w:rFonts w:ascii="Times New Roman" w:eastAsia="Times New Roman" w:hAnsi="Times New Roman" w:cs="Times New Roman"/>
                          <w:sz w:val="24"/>
                          <w:szCs w:val="24"/>
                          <w:lang w:val="et-EE" w:eastAsia="lv-LV"/>
                        </w:rPr>
                        <w:t xml:space="preserve">As </w:t>
                      </w:r>
                      <w:proofErr w:type="spellStart"/>
                      <w:r w:rsidRPr="00177232">
                        <w:rPr>
                          <w:rFonts w:ascii="Times New Roman" w:eastAsia="Times New Roman" w:hAnsi="Times New Roman" w:cs="Times New Roman"/>
                          <w:sz w:val="24"/>
                          <w:szCs w:val="24"/>
                          <w:lang w:val="et-EE" w:eastAsia="lv-LV"/>
                        </w:rPr>
                        <w:t>mentioned</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earlier</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the</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Probation</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Supervision</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Act</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provides</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general</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legal</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bases</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that</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allow</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inquiries</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to</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be</w:t>
                      </w:r>
                      <w:proofErr w:type="spellEnd"/>
                      <w:r w:rsidRPr="00177232">
                        <w:rPr>
                          <w:rFonts w:ascii="Times New Roman" w:eastAsia="Times New Roman" w:hAnsi="Times New Roman" w:cs="Times New Roman"/>
                          <w:sz w:val="24"/>
                          <w:szCs w:val="24"/>
                          <w:lang w:val="et-EE" w:eastAsia="lv-LV"/>
                        </w:rPr>
                        <w:t xml:space="preserve"> made </w:t>
                      </w:r>
                      <w:proofErr w:type="spellStart"/>
                      <w:r w:rsidRPr="00177232">
                        <w:rPr>
                          <w:rFonts w:ascii="Times New Roman" w:eastAsia="Times New Roman" w:hAnsi="Times New Roman" w:cs="Times New Roman"/>
                          <w:sz w:val="24"/>
                          <w:szCs w:val="24"/>
                          <w:lang w:val="et-EE" w:eastAsia="lv-LV"/>
                        </w:rPr>
                        <w:t>even</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without</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the</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individual’s</w:t>
                      </w:r>
                      <w:proofErr w:type="spellEnd"/>
                      <w:r w:rsidRPr="00177232">
                        <w:rPr>
                          <w:rFonts w:ascii="Times New Roman" w:eastAsia="Times New Roman" w:hAnsi="Times New Roman" w:cs="Times New Roman"/>
                          <w:sz w:val="24"/>
                          <w:szCs w:val="24"/>
                          <w:lang w:val="et-EE" w:eastAsia="lv-LV"/>
                        </w:rPr>
                        <w:t xml:space="preserve"> </w:t>
                      </w:r>
                      <w:proofErr w:type="spellStart"/>
                      <w:r w:rsidRPr="00177232">
                        <w:rPr>
                          <w:rFonts w:ascii="Times New Roman" w:eastAsia="Times New Roman" w:hAnsi="Times New Roman" w:cs="Times New Roman"/>
                          <w:sz w:val="24"/>
                          <w:szCs w:val="24"/>
                          <w:lang w:val="et-EE" w:eastAsia="lv-LV"/>
                        </w:rPr>
                        <w:t>consent</w:t>
                      </w:r>
                      <w:proofErr w:type="spellEnd"/>
                      <w:r w:rsidRPr="00177232">
                        <w:rPr>
                          <w:rFonts w:ascii="Times New Roman" w:eastAsia="Times New Roman" w:hAnsi="Times New Roman" w:cs="Times New Roman"/>
                          <w:sz w:val="24"/>
                          <w:szCs w:val="24"/>
                          <w:lang w:val="et-EE" w:eastAsia="lv-LV"/>
                        </w:rPr>
                        <w:t>.</w:t>
                      </w:r>
                    </w:p>
                    <w:p w14:paraId="07CB0C66" w14:textId="77777777" w:rsidR="00AE66D0" w:rsidRPr="00622FD7" w:rsidRDefault="00AE66D0" w:rsidP="0094095A">
                      <w:pPr>
                        <w:rPr>
                          <w:rFonts w:ascii="Times New Roman" w:eastAsia="Times New Roman" w:hAnsi="Times New Roman" w:cs="Times New Roman"/>
                          <w:sz w:val="24"/>
                          <w:szCs w:val="24"/>
                          <w:lang w:val="et-EE" w:eastAsia="lv-LV"/>
                        </w:rPr>
                      </w:pPr>
                    </w:p>
                  </w:txbxContent>
                </v:textbox>
                <w10:wrap type="square"/>
              </v:shape>
            </w:pict>
          </mc:Fallback>
        </mc:AlternateContent>
      </w:r>
      <w:r w:rsidR="0009180B" w:rsidRPr="00407D94">
        <w:rPr>
          <w:rFonts w:ascii="Times New Roman" w:eastAsia="Times New Roman" w:hAnsi="Times New Roman" w:cs="Times New Roman"/>
          <w:sz w:val="24"/>
          <w:szCs w:val="24"/>
          <w:lang w:val="en-GB" w:eastAsia="lv-LV"/>
        </w:rPr>
        <w:t>Please indicate legal authorisations, limitations, and safeguards (e.g., data protection rules, judicial oversight, necessity tests).</w:t>
      </w:r>
    </w:p>
    <w:p w14:paraId="1B310075" w14:textId="77777777" w:rsidR="00927C36" w:rsidRPr="00407D94" w:rsidRDefault="00927C36"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p>
    <w:p w14:paraId="1B310076"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2.3. Conditions, procedural safeguards, limitations</w:t>
      </w:r>
    </w:p>
    <w:p w14:paraId="1B310077" w14:textId="77777777" w:rsidR="0009180B" w:rsidRPr="00407D94"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sz w:val="24"/>
          <w:szCs w:val="24"/>
          <w:lang w:val="en-GB" w:eastAsia="lv-LV"/>
        </w:rPr>
        <w:t>For example: proportionality rules, written requests, reporting obligations, confidentiality clauses, data retention rules.</w:t>
      </w:r>
    </w:p>
    <w:p w14:paraId="1B310078" w14:textId="77777777" w:rsidR="00927C36" w:rsidRPr="00407D94" w:rsidRDefault="00927C36"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noProof/>
          <w:sz w:val="24"/>
          <w:szCs w:val="24"/>
          <w:lang w:val="en-GB" w:eastAsia="lv-LV"/>
        </w:rPr>
        <mc:AlternateContent>
          <mc:Choice Requires="wps">
            <w:drawing>
              <wp:anchor distT="45720" distB="45720" distL="114300" distR="114300" simplePos="0" relativeHeight="251671552" behindDoc="0" locked="0" layoutInCell="1" allowOverlap="1" wp14:anchorId="1B3100A9" wp14:editId="1B3100AA">
                <wp:simplePos x="0" y="0"/>
                <wp:positionH relativeFrom="column">
                  <wp:posOffset>0</wp:posOffset>
                </wp:positionH>
                <wp:positionV relativeFrom="paragraph">
                  <wp:posOffset>403225</wp:posOffset>
                </wp:positionV>
                <wp:extent cx="5112385" cy="1404620"/>
                <wp:effectExtent l="0" t="0" r="12065" b="16510"/>
                <wp:wrapSquare wrapText="bothSides"/>
                <wp:docPr id="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0940741E" w14:textId="77777777" w:rsidR="00BE29C3" w:rsidRPr="00BE29C3" w:rsidRDefault="00BE29C3" w:rsidP="00BE29C3">
                            <w:pPr>
                              <w:rPr>
                                <w:rFonts w:ascii="Times New Roman" w:eastAsia="Times New Roman" w:hAnsi="Times New Roman" w:cs="Times New Roman"/>
                                <w:sz w:val="24"/>
                                <w:szCs w:val="24"/>
                                <w:lang w:val="et-EE" w:eastAsia="lv-LV"/>
                              </w:rPr>
                            </w:pPr>
                            <w:r w:rsidRPr="00BE29C3">
                              <w:rPr>
                                <w:rFonts w:ascii="Times New Roman" w:eastAsia="Times New Roman" w:hAnsi="Times New Roman" w:cs="Times New Roman"/>
                                <w:sz w:val="24"/>
                                <w:szCs w:val="24"/>
                                <w:lang w:val="et-EE" w:eastAsia="lv-LV"/>
                              </w:rPr>
                              <w:t xml:space="preserve">In </w:t>
                            </w:r>
                            <w:proofErr w:type="spellStart"/>
                            <w:r w:rsidRPr="00BE29C3">
                              <w:rPr>
                                <w:rFonts w:ascii="Times New Roman" w:eastAsia="Times New Roman" w:hAnsi="Times New Roman" w:cs="Times New Roman"/>
                                <w:sz w:val="24"/>
                                <w:szCs w:val="24"/>
                                <w:lang w:val="et-EE" w:eastAsia="lv-LV"/>
                              </w:rPr>
                              <w:t>situations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where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consent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obtained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from</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person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under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probation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supervision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consent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provided</w:t>
                            </w:r>
                            <w:proofErr w:type="spellEnd"/>
                            <w:r w:rsidRPr="00BE29C3">
                              <w:rPr>
                                <w:rFonts w:ascii="Times New Roman" w:eastAsia="Times New Roman" w:hAnsi="Times New Roman" w:cs="Times New Roman"/>
                                <w:sz w:val="24"/>
                                <w:szCs w:val="24"/>
                                <w:lang w:val="et-EE" w:eastAsia="lv-LV"/>
                              </w:rPr>
                              <w:t xml:space="preserve"> in </w:t>
                            </w:r>
                            <w:proofErr w:type="spellStart"/>
                            <w:r w:rsidRPr="00BE29C3">
                              <w:rPr>
                                <w:rFonts w:ascii="Times New Roman" w:eastAsia="Times New Roman" w:hAnsi="Times New Roman" w:cs="Times New Roman"/>
                                <w:sz w:val="24"/>
                                <w:szCs w:val="24"/>
                                <w:lang w:val="et-EE" w:eastAsia="lv-LV"/>
                              </w:rPr>
                              <w:t>written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form</w:t>
                            </w:r>
                            <w:proofErr w:type="spellEnd"/>
                            <w:r w:rsidRPr="00BE29C3">
                              <w:rPr>
                                <w:rFonts w:ascii="Times New Roman" w:eastAsia="Times New Roman" w:hAnsi="Times New Roman" w:cs="Times New Roman"/>
                                <w:sz w:val="24"/>
                                <w:szCs w:val="24"/>
                                <w:lang w:val="et-EE" w:eastAsia="lv-LV"/>
                              </w:rPr>
                              <w:t xml:space="preserve">. The </w:t>
                            </w:r>
                            <w:proofErr w:type="spellStart"/>
                            <w:r w:rsidRPr="00BE29C3">
                              <w:rPr>
                                <w:rFonts w:ascii="Times New Roman" w:eastAsia="Times New Roman" w:hAnsi="Times New Roman" w:cs="Times New Roman"/>
                                <w:sz w:val="24"/>
                                <w:szCs w:val="24"/>
                                <w:lang w:val="et-EE" w:eastAsia="lv-LV"/>
                              </w:rPr>
                              <w:t>written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consent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also</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forwarded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to</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institution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from</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which</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information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being</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requested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Generally</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institution</w:t>
                            </w:r>
                            <w:proofErr w:type="spellEnd"/>
                            <w:r w:rsidRPr="00BE29C3">
                              <w:rPr>
                                <w:rFonts w:ascii="Times New Roman" w:eastAsia="Times New Roman" w:hAnsi="Times New Roman" w:cs="Times New Roman"/>
                                <w:sz w:val="24"/>
                                <w:szCs w:val="24"/>
                                <w:lang w:val="et-EE" w:eastAsia="lv-LV"/>
                              </w:rPr>
                              <w:t xml:space="preserve"> holding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information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responsible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verifying</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whether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there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a </w:t>
                            </w:r>
                            <w:proofErr w:type="spellStart"/>
                            <w:r w:rsidRPr="00BE29C3">
                              <w:rPr>
                                <w:rFonts w:ascii="Times New Roman" w:eastAsia="Times New Roman" w:hAnsi="Times New Roman" w:cs="Times New Roman"/>
                                <w:sz w:val="24"/>
                                <w:szCs w:val="24"/>
                                <w:lang w:val="et-EE" w:eastAsia="lv-LV"/>
                              </w:rPr>
                              <w:t>lawful</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basis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disclosing</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requested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data</w:t>
                            </w:r>
                            <w:proofErr w:type="spellEnd"/>
                            <w:r w:rsidRPr="00BE29C3">
                              <w:rPr>
                                <w:rFonts w:ascii="Times New Roman" w:eastAsia="Times New Roman" w:hAnsi="Times New Roman" w:cs="Times New Roman"/>
                                <w:sz w:val="24"/>
                                <w:szCs w:val="24"/>
                                <w:lang w:val="et-EE" w:eastAsia="lv-LV"/>
                              </w:rPr>
                              <w:t xml:space="preserve">. As a </w:t>
                            </w:r>
                            <w:proofErr w:type="spellStart"/>
                            <w:r w:rsidRPr="00BE29C3">
                              <w:rPr>
                                <w:rFonts w:ascii="Times New Roman" w:eastAsia="Times New Roman" w:hAnsi="Times New Roman" w:cs="Times New Roman"/>
                                <w:sz w:val="24"/>
                                <w:szCs w:val="24"/>
                                <w:lang w:val="et-EE" w:eastAsia="lv-LV"/>
                              </w:rPr>
                              <w:t>result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there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may</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be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additional</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correspondence</w:t>
                            </w:r>
                            <w:proofErr w:type="spellEnd"/>
                            <w:r w:rsidRPr="00BE29C3">
                              <w:rPr>
                                <w:rFonts w:ascii="Times New Roman" w:eastAsia="Times New Roman" w:hAnsi="Times New Roman" w:cs="Times New Roman"/>
                                <w:sz w:val="24"/>
                                <w:szCs w:val="24"/>
                                <w:lang w:val="et-EE" w:eastAsia="lv-LV"/>
                              </w:rPr>
                              <w:t xml:space="preserve"> in </w:t>
                            </w:r>
                            <w:proofErr w:type="spellStart"/>
                            <w:r w:rsidRPr="00BE29C3">
                              <w:rPr>
                                <w:rFonts w:ascii="Times New Roman" w:eastAsia="Times New Roman" w:hAnsi="Times New Roman" w:cs="Times New Roman"/>
                                <w:sz w:val="24"/>
                                <w:szCs w:val="24"/>
                                <w:lang w:val="et-EE" w:eastAsia="lv-LV"/>
                              </w:rPr>
                              <w:t>which</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institution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seeks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clarifying</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information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to</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ensure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that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requested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data</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will</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be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used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an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appropriate</w:t>
                            </w:r>
                            <w:proofErr w:type="spellEnd"/>
                            <w:r w:rsidRPr="00BE29C3">
                              <w:rPr>
                                <w:rFonts w:ascii="Times New Roman" w:eastAsia="Times New Roman" w:hAnsi="Times New Roman" w:cs="Times New Roman"/>
                                <w:sz w:val="24"/>
                                <w:szCs w:val="24"/>
                                <w:lang w:val="et-EE" w:eastAsia="lv-LV"/>
                              </w:rPr>
                              <w:t xml:space="preserve"> and </w:t>
                            </w:r>
                            <w:proofErr w:type="spellStart"/>
                            <w:r w:rsidRPr="00BE29C3">
                              <w:rPr>
                                <w:rFonts w:ascii="Times New Roman" w:eastAsia="Times New Roman" w:hAnsi="Times New Roman" w:cs="Times New Roman"/>
                                <w:sz w:val="24"/>
                                <w:szCs w:val="24"/>
                                <w:lang w:val="et-EE" w:eastAsia="lv-LV"/>
                              </w:rPr>
                              <w:t>lawful</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purpose</w:t>
                            </w:r>
                            <w:proofErr w:type="spellEnd"/>
                          </w:p>
                          <w:p w14:paraId="1B3100CB" w14:textId="77777777" w:rsidR="00927C36" w:rsidRDefault="00927C36" w:rsidP="00927C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A9" id="_x0000_s1034" type="#_x0000_t202" style="position:absolute;margin-left:0;margin-top:31.75pt;width:402.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">
                <v:textbox style="mso-fit-shape-to-text:t">
                  <w:txbxContent>
                    <w:p w14:paraId="0940741E" w14:textId="77777777" w:rsidR="00BE29C3" w:rsidRPr="00BE29C3" w:rsidRDefault="00BE29C3" w:rsidP="00BE29C3">
                      <w:pPr>
                        <w:rPr>
                          <w:rFonts w:ascii="Times New Roman" w:eastAsia="Times New Roman" w:hAnsi="Times New Roman" w:cs="Times New Roman"/>
                          <w:sz w:val="24"/>
                          <w:szCs w:val="24"/>
                          <w:lang w:val="et-EE" w:eastAsia="lv-LV"/>
                        </w:rPr>
                      </w:pPr>
                      <w:r w:rsidRPr="00BE29C3">
                        <w:rPr>
                          <w:rFonts w:ascii="Times New Roman" w:eastAsia="Times New Roman" w:hAnsi="Times New Roman" w:cs="Times New Roman"/>
                          <w:sz w:val="24"/>
                          <w:szCs w:val="24"/>
                          <w:lang w:val="et-EE" w:eastAsia="lv-LV"/>
                        </w:rPr>
                        <w:t xml:space="preserve">In </w:t>
                      </w:r>
                      <w:proofErr w:type="spellStart"/>
                      <w:r w:rsidRPr="00BE29C3">
                        <w:rPr>
                          <w:rFonts w:ascii="Times New Roman" w:eastAsia="Times New Roman" w:hAnsi="Times New Roman" w:cs="Times New Roman"/>
                          <w:sz w:val="24"/>
                          <w:szCs w:val="24"/>
                          <w:lang w:val="et-EE" w:eastAsia="lv-LV"/>
                        </w:rPr>
                        <w:t>situations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where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consent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obtained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from</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person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under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probation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supervision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consent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provided</w:t>
                      </w:r>
                      <w:proofErr w:type="spellEnd"/>
                      <w:r w:rsidRPr="00BE29C3">
                        <w:rPr>
                          <w:rFonts w:ascii="Times New Roman" w:eastAsia="Times New Roman" w:hAnsi="Times New Roman" w:cs="Times New Roman"/>
                          <w:sz w:val="24"/>
                          <w:szCs w:val="24"/>
                          <w:lang w:val="et-EE" w:eastAsia="lv-LV"/>
                        </w:rPr>
                        <w:t xml:space="preserve"> in </w:t>
                      </w:r>
                      <w:proofErr w:type="spellStart"/>
                      <w:r w:rsidRPr="00BE29C3">
                        <w:rPr>
                          <w:rFonts w:ascii="Times New Roman" w:eastAsia="Times New Roman" w:hAnsi="Times New Roman" w:cs="Times New Roman"/>
                          <w:sz w:val="24"/>
                          <w:szCs w:val="24"/>
                          <w:lang w:val="et-EE" w:eastAsia="lv-LV"/>
                        </w:rPr>
                        <w:t>written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form</w:t>
                      </w:r>
                      <w:proofErr w:type="spellEnd"/>
                      <w:r w:rsidRPr="00BE29C3">
                        <w:rPr>
                          <w:rFonts w:ascii="Times New Roman" w:eastAsia="Times New Roman" w:hAnsi="Times New Roman" w:cs="Times New Roman"/>
                          <w:sz w:val="24"/>
                          <w:szCs w:val="24"/>
                          <w:lang w:val="et-EE" w:eastAsia="lv-LV"/>
                        </w:rPr>
                        <w:t xml:space="preserve">. The </w:t>
                      </w:r>
                      <w:proofErr w:type="spellStart"/>
                      <w:r w:rsidRPr="00BE29C3">
                        <w:rPr>
                          <w:rFonts w:ascii="Times New Roman" w:eastAsia="Times New Roman" w:hAnsi="Times New Roman" w:cs="Times New Roman"/>
                          <w:sz w:val="24"/>
                          <w:szCs w:val="24"/>
                          <w:lang w:val="et-EE" w:eastAsia="lv-LV"/>
                        </w:rPr>
                        <w:t>written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consent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also</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forwarded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to</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institution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from</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which</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information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being</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requested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Generally</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institution</w:t>
                      </w:r>
                      <w:proofErr w:type="spellEnd"/>
                      <w:r w:rsidRPr="00BE29C3">
                        <w:rPr>
                          <w:rFonts w:ascii="Times New Roman" w:eastAsia="Times New Roman" w:hAnsi="Times New Roman" w:cs="Times New Roman"/>
                          <w:sz w:val="24"/>
                          <w:szCs w:val="24"/>
                          <w:lang w:val="et-EE" w:eastAsia="lv-LV"/>
                        </w:rPr>
                        <w:t xml:space="preserve"> holding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information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responsible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verifying</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whether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there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is</w:t>
                      </w:r>
                      <w:proofErr w:type="spellEnd"/>
                      <w:r w:rsidRPr="00BE29C3">
                        <w:rPr>
                          <w:rFonts w:ascii="Times New Roman" w:eastAsia="Times New Roman" w:hAnsi="Times New Roman" w:cs="Times New Roman"/>
                          <w:sz w:val="24"/>
                          <w:szCs w:val="24"/>
                          <w:lang w:val="et-EE" w:eastAsia="lv-LV"/>
                        </w:rPr>
                        <w:t xml:space="preserve"> a </w:t>
                      </w:r>
                      <w:proofErr w:type="spellStart"/>
                      <w:r w:rsidRPr="00BE29C3">
                        <w:rPr>
                          <w:rFonts w:ascii="Times New Roman" w:eastAsia="Times New Roman" w:hAnsi="Times New Roman" w:cs="Times New Roman"/>
                          <w:sz w:val="24"/>
                          <w:szCs w:val="24"/>
                          <w:lang w:val="et-EE" w:eastAsia="lv-LV"/>
                        </w:rPr>
                        <w:t>lawful</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basis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disclosing</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requested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data</w:t>
                      </w:r>
                      <w:proofErr w:type="spellEnd"/>
                      <w:r w:rsidRPr="00BE29C3">
                        <w:rPr>
                          <w:rFonts w:ascii="Times New Roman" w:eastAsia="Times New Roman" w:hAnsi="Times New Roman" w:cs="Times New Roman"/>
                          <w:sz w:val="24"/>
                          <w:szCs w:val="24"/>
                          <w:lang w:val="et-EE" w:eastAsia="lv-LV"/>
                        </w:rPr>
                        <w:t xml:space="preserve">. As a </w:t>
                      </w:r>
                      <w:proofErr w:type="spellStart"/>
                      <w:r w:rsidRPr="00BE29C3">
                        <w:rPr>
                          <w:rFonts w:ascii="Times New Roman" w:eastAsia="Times New Roman" w:hAnsi="Times New Roman" w:cs="Times New Roman"/>
                          <w:sz w:val="24"/>
                          <w:szCs w:val="24"/>
                          <w:lang w:val="et-EE" w:eastAsia="lv-LV"/>
                        </w:rPr>
                        <w:t>result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there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may</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be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additional</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correspondence</w:t>
                      </w:r>
                      <w:proofErr w:type="spellEnd"/>
                      <w:r w:rsidRPr="00BE29C3">
                        <w:rPr>
                          <w:rFonts w:ascii="Times New Roman" w:eastAsia="Times New Roman" w:hAnsi="Times New Roman" w:cs="Times New Roman"/>
                          <w:sz w:val="24"/>
                          <w:szCs w:val="24"/>
                          <w:lang w:val="et-EE" w:eastAsia="lv-LV"/>
                        </w:rPr>
                        <w:t xml:space="preserve"> in </w:t>
                      </w:r>
                      <w:proofErr w:type="spellStart"/>
                      <w:r w:rsidRPr="00BE29C3">
                        <w:rPr>
                          <w:rFonts w:ascii="Times New Roman" w:eastAsia="Times New Roman" w:hAnsi="Times New Roman" w:cs="Times New Roman"/>
                          <w:sz w:val="24"/>
                          <w:szCs w:val="24"/>
                          <w:lang w:val="et-EE" w:eastAsia="lv-LV"/>
                        </w:rPr>
                        <w:t>which</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institution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seeks</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clarifying</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information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to</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ensure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that</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the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requested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data</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will</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be</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used</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for</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an</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appropriate</w:t>
                      </w:r>
                      <w:proofErr w:type="spellEnd"/>
                      <w:r w:rsidRPr="00BE29C3">
                        <w:rPr>
                          <w:rFonts w:ascii="Times New Roman" w:eastAsia="Times New Roman" w:hAnsi="Times New Roman" w:cs="Times New Roman"/>
                          <w:sz w:val="24"/>
                          <w:szCs w:val="24"/>
                          <w:lang w:val="et-EE" w:eastAsia="lv-LV"/>
                        </w:rPr>
                        <w:t xml:space="preserve"> and </w:t>
                      </w:r>
                      <w:proofErr w:type="spellStart"/>
                      <w:r w:rsidRPr="00BE29C3">
                        <w:rPr>
                          <w:rFonts w:ascii="Times New Roman" w:eastAsia="Times New Roman" w:hAnsi="Times New Roman" w:cs="Times New Roman"/>
                          <w:sz w:val="24"/>
                          <w:szCs w:val="24"/>
                          <w:lang w:val="et-EE" w:eastAsia="lv-LV"/>
                        </w:rPr>
                        <w:t>lawful</w:t>
                      </w:r>
                      <w:proofErr w:type="spellEnd"/>
                      <w:r w:rsidRPr="00BE29C3">
                        <w:rPr>
                          <w:rFonts w:ascii="Times New Roman" w:eastAsia="Times New Roman" w:hAnsi="Times New Roman" w:cs="Times New Roman"/>
                          <w:sz w:val="24"/>
                          <w:szCs w:val="24"/>
                          <w:lang w:val="et-EE" w:eastAsia="lv-LV"/>
                        </w:rPr>
                        <w:t xml:space="preserve"> </w:t>
                      </w:r>
                      <w:proofErr w:type="spellStart"/>
                      <w:r w:rsidRPr="00BE29C3">
                        <w:rPr>
                          <w:rFonts w:ascii="Times New Roman" w:eastAsia="Times New Roman" w:hAnsi="Times New Roman" w:cs="Times New Roman"/>
                          <w:sz w:val="24"/>
                          <w:szCs w:val="24"/>
                          <w:lang w:val="et-EE" w:eastAsia="lv-LV"/>
                        </w:rPr>
                        <w:t>purpose</w:t>
                      </w:r>
                      <w:proofErr w:type="spellEnd"/>
                    </w:p>
                    <w:p w14:paraId="1B3100CB" w14:textId="77777777" w:rsidR="00927C36" w:rsidRDefault="00927C36" w:rsidP="00927C36"/>
                  </w:txbxContent>
                </v:textbox>
                <w10:wrap type="square"/>
              </v:shape>
            </w:pict>
          </mc:Fallback>
        </mc:AlternateContent>
      </w:r>
    </w:p>
    <w:p w14:paraId="1B310079" w14:textId="77777777" w:rsidR="0009180B" w:rsidRPr="00407D94" w:rsidRDefault="001F1A66" w:rsidP="0009180B">
      <w:pPr>
        <w:jc w:val="left"/>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pict w14:anchorId="1B3100AB">
          <v:rect id="_x0000_i1026" style="width:0;height:1.5pt" o:hralign="center" o:hrstd="t" o:hr="t" fillcolor="#a0a0a0" stroked="f"/>
        </w:pict>
      </w:r>
    </w:p>
    <w:p w14:paraId="1B31007A" w14:textId="77777777" w:rsidR="0009180B" w:rsidRPr="00407D94" w:rsidRDefault="0009180B" w:rsidP="00512EF3">
      <w:pPr>
        <w:pStyle w:val="Pealkiri2"/>
        <w:rPr>
          <w:lang w:val="en-GB"/>
        </w:rPr>
      </w:pPr>
      <w:r w:rsidRPr="00407D94">
        <w:rPr>
          <w:lang w:val="en-GB"/>
        </w:rPr>
        <w:lastRenderedPageBreak/>
        <w:t xml:space="preserve">3. Preventive detention or other indeterminate </w:t>
      </w:r>
      <w:r w:rsidR="00607352">
        <w:rPr>
          <w:lang w:val="en-GB"/>
        </w:rPr>
        <w:t xml:space="preserve">sentencing / </w:t>
      </w:r>
      <w:r w:rsidRPr="00407D94">
        <w:rPr>
          <w:lang w:val="en-GB"/>
        </w:rPr>
        <w:t>sanctions</w:t>
      </w:r>
    </w:p>
    <w:p w14:paraId="1B31007B"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 xml:space="preserve">3.1. Has preventive detention or any form of indeterminate sentencing </w:t>
      </w:r>
      <w:r w:rsidR="00607352">
        <w:rPr>
          <w:rFonts w:ascii="Times New Roman" w:eastAsia="Times New Roman" w:hAnsi="Times New Roman" w:cs="Times New Roman"/>
          <w:b/>
          <w:bCs/>
          <w:sz w:val="27"/>
          <w:szCs w:val="27"/>
          <w:lang w:val="en-GB" w:eastAsia="lv-LV"/>
        </w:rPr>
        <w:t xml:space="preserve">/ sanction </w:t>
      </w:r>
      <w:r w:rsidRPr="00407D94">
        <w:rPr>
          <w:rFonts w:ascii="Times New Roman" w:eastAsia="Times New Roman" w:hAnsi="Times New Roman" w:cs="Times New Roman"/>
          <w:b/>
          <w:bCs/>
          <w:sz w:val="27"/>
          <w:szCs w:val="27"/>
          <w:lang w:val="en-GB" w:eastAsia="lv-LV"/>
        </w:rPr>
        <w:t>been introduced in your country?</w:t>
      </w:r>
    </w:p>
    <w:p w14:paraId="1B31007C" w14:textId="01448172" w:rsidR="0009180B" w:rsidRPr="00407D94" w:rsidRDefault="001F1A66" w:rsidP="0009180B">
      <w:pPr>
        <w:spacing w:before="100" w:beforeAutospacing="1" w:after="100" w:afterAutospacing="1"/>
        <w:jc w:val="left"/>
        <w:rPr>
          <w:rFonts w:ascii="Times New Roman" w:eastAsia="Times New Roman" w:hAnsi="Times New Roman" w:cs="Times New Roman"/>
          <w:sz w:val="24"/>
          <w:szCs w:val="24"/>
          <w:lang w:val="en-GB" w:eastAsia="lv-LV"/>
        </w:rPr>
      </w:pPr>
      <w:sdt>
        <w:sdtPr>
          <w:rPr>
            <w:rFonts w:ascii="Segoe UI Symbol" w:eastAsia="Times New Roman" w:hAnsi="Segoe UI Symbol" w:cs="Segoe UI Symbol"/>
            <w:sz w:val="24"/>
            <w:szCs w:val="24"/>
            <w:lang w:val="en-GB" w:eastAsia="lv-LV"/>
          </w:rPr>
          <w:id w:val="-1304772235"/>
          <w14:checkbox>
            <w14:checked w14:val="0"/>
            <w14:checkedState w14:val="2612" w14:font="MS Gothic"/>
            <w14:uncheckedState w14:val="2610" w14:font="MS Gothic"/>
          </w14:checkbox>
        </w:sdtPr>
        <w:sdtEndPr/>
        <w:sdtContent>
          <w:r w:rsidR="00835641">
            <w:rPr>
              <w:rFonts w:ascii="MS Gothic" w:eastAsia="MS Gothic" w:hAnsi="MS Gothic" w:cs="Segoe UI Symbol" w:hint="eastAsia"/>
              <w:sz w:val="24"/>
              <w:szCs w:val="24"/>
              <w:lang w:val="en-GB" w:eastAsia="lv-LV"/>
            </w:rPr>
            <w:t>☐</w:t>
          </w:r>
        </w:sdtContent>
      </w:sdt>
      <w:r w:rsidR="0009180B" w:rsidRPr="00407D94">
        <w:rPr>
          <w:rFonts w:ascii="Times New Roman" w:eastAsia="Times New Roman" w:hAnsi="Times New Roman" w:cs="Times New Roman"/>
          <w:sz w:val="24"/>
          <w:szCs w:val="24"/>
          <w:lang w:val="en-GB" w:eastAsia="lv-LV"/>
        </w:rPr>
        <w:t xml:space="preserve"> Yes</w:t>
      </w:r>
      <w:r w:rsidR="0009180B" w:rsidRPr="00407D94">
        <w:rPr>
          <w:rFonts w:ascii="Times New Roman" w:eastAsia="Times New Roman" w:hAnsi="Times New Roman" w:cs="Times New Roman"/>
          <w:sz w:val="24"/>
          <w:szCs w:val="24"/>
          <w:lang w:val="en-GB" w:eastAsia="lv-LV"/>
        </w:rPr>
        <w:br/>
      </w:r>
      <w:sdt>
        <w:sdtPr>
          <w:rPr>
            <w:rFonts w:ascii="Segoe UI Symbol" w:eastAsia="Times New Roman" w:hAnsi="Segoe UI Symbol" w:cs="Segoe UI Symbol"/>
            <w:sz w:val="24"/>
            <w:szCs w:val="24"/>
            <w:lang w:val="en-GB" w:eastAsia="lv-LV"/>
          </w:rPr>
          <w:id w:val="-25869539"/>
          <w14:checkbox>
            <w14:checked w14:val="1"/>
            <w14:checkedState w14:val="2612" w14:font="MS Gothic"/>
            <w14:uncheckedState w14:val="2610" w14:font="MS Gothic"/>
          </w14:checkbox>
        </w:sdtPr>
        <w:sdtEndPr/>
        <w:sdtContent>
          <w:r w:rsidR="00C6419A">
            <w:rPr>
              <w:rFonts w:ascii="MS Gothic" w:eastAsia="MS Gothic" w:hAnsi="MS Gothic" w:cs="Segoe UI Symbol" w:hint="eastAsia"/>
              <w:sz w:val="24"/>
              <w:szCs w:val="24"/>
              <w:lang w:val="en-GB" w:eastAsia="lv-LV"/>
            </w:rPr>
            <w:t>☒</w:t>
          </w:r>
        </w:sdtContent>
      </w:sdt>
      <w:r w:rsidR="0009180B" w:rsidRPr="00407D94">
        <w:rPr>
          <w:rFonts w:ascii="Times New Roman" w:eastAsia="Times New Roman" w:hAnsi="Times New Roman" w:cs="Times New Roman"/>
          <w:sz w:val="24"/>
          <w:szCs w:val="24"/>
          <w:lang w:val="en-GB" w:eastAsia="lv-LV"/>
        </w:rPr>
        <w:t xml:space="preserve"> No</w:t>
      </w:r>
      <w:r w:rsidR="0009180B" w:rsidRPr="00407D94">
        <w:rPr>
          <w:rFonts w:ascii="Times New Roman" w:eastAsia="Times New Roman" w:hAnsi="Times New Roman" w:cs="Times New Roman"/>
          <w:sz w:val="24"/>
          <w:szCs w:val="24"/>
          <w:lang w:val="en-GB" w:eastAsia="lv-LV"/>
        </w:rPr>
        <w:br/>
      </w:r>
      <w:sdt>
        <w:sdtPr>
          <w:rPr>
            <w:rFonts w:ascii="Segoe UI Symbol" w:eastAsia="Times New Roman" w:hAnsi="Segoe UI Symbol" w:cs="Segoe UI Symbol"/>
            <w:sz w:val="24"/>
            <w:szCs w:val="24"/>
            <w:lang w:val="en-GB" w:eastAsia="lv-LV"/>
          </w:rPr>
          <w:id w:val="-227916117"/>
          <w14:checkbox>
            <w14:checked w14:val="0"/>
            <w14:checkedState w14:val="2612" w14:font="MS Gothic"/>
            <w14:uncheckedState w14:val="2610" w14:font="MS Gothic"/>
          </w14:checkbox>
        </w:sdtPr>
        <w:sdtEndPr/>
        <w:sdtContent>
          <w:r w:rsidR="00574989" w:rsidRPr="00407D94">
            <w:rPr>
              <w:rFonts w:ascii="MS Gothic" w:eastAsia="MS Gothic" w:hAnsi="MS Gothic" w:cs="Segoe UI Symbol"/>
              <w:sz w:val="24"/>
              <w:szCs w:val="24"/>
              <w:lang w:val="en-GB" w:eastAsia="lv-LV"/>
            </w:rPr>
            <w:t>☐</w:t>
          </w:r>
        </w:sdtContent>
      </w:sdt>
      <w:r w:rsidR="0009180B" w:rsidRPr="00407D94">
        <w:rPr>
          <w:rFonts w:ascii="Times New Roman" w:eastAsia="Times New Roman" w:hAnsi="Times New Roman" w:cs="Times New Roman"/>
          <w:sz w:val="24"/>
          <w:szCs w:val="24"/>
          <w:lang w:val="en-GB" w:eastAsia="lv-LV"/>
        </w:rPr>
        <w:t xml:space="preserve"> Other / Not applicable (please explain)</w:t>
      </w:r>
    </w:p>
    <w:p w14:paraId="1B31007D" w14:textId="77777777" w:rsidR="00927C36" w:rsidRPr="00407D94" w:rsidRDefault="00927C36"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noProof/>
          <w:sz w:val="24"/>
          <w:szCs w:val="24"/>
          <w:lang w:val="en-GB" w:eastAsia="lv-LV"/>
        </w:rPr>
        <mc:AlternateContent>
          <mc:Choice Requires="wps">
            <w:drawing>
              <wp:anchor distT="45720" distB="45720" distL="114300" distR="114300" simplePos="0" relativeHeight="251673600" behindDoc="0" locked="0" layoutInCell="1" allowOverlap="1" wp14:anchorId="1B3100AC" wp14:editId="1B3100AD">
                <wp:simplePos x="0" y="0"/>
                <wp:positionH relativeFrom="column">
                  <wp:posOffset>0</wp:posOffset>
                </wp:positionH>
                <wp:positionV relativeFrom="paragraph">
                  <wp:posOffset>419100</wp:posOffset>
                </wp:positionV>
                <wp:extent cx="5112385" cy="1404620"/>
                <wp:effectExtent l="0" t="0" r="12065" b="16510"/>
                <wp:wrapSquare wrapText="bothSides"/>
                <wp:docPr id="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1B3100CD" w14:textId="4B56B45C" w:rsidR="00927C36" w:rsidRDefault="00D2220C" w:rsidP="00927C36">
                            <w:r>
                              <w:rPr>
                                <w:rFonts w:ascii="Times New Roman" w:eastAsia="Times New Roman" w:hAnsi="Times New Roman" w:cs="Times New Roman"/>
                                <w:sz w:val="24"/>
                                <w:szCs w:val="24"/>
                                <w:lang w:eastAsia="lv-LV"/>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AC" id="_x0000_s1035" type="#_x0000_t202" style="position:absolute;margin-left:0;margin-top:33pt;width:402.5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">
                <v:textbox style="mso-fit-shape-to-text:t">
                  <w:txbxContent>
                    <w:p w14:paraId="1B3100CD" w14:textId="4B56B45C" w:rsidR="00927C36" w:rsidRDefault="00D2220C" w:rsidP="00927C36">
                      <w:r>
                        <w:rPr>
                          <w:rFonts w:ascii="Times New Roman" w:eastAsia="Times New Roman" w:hAnsi="Times New Roman" w:cs="Times New Roman"/>
                          <w:sz w:val="24"/>
                          <w:szCs w:val="24"/>
                          <w:lang w:eastAsia="lv-LV"/>
                        </w:rPr>
                        <w:t>-</w:t>
                      </w:r>
                    </w:p>
                  </w:txbxContent>
                </v:textbox>
                <w10:wrap type="square"/>
              </v:shape>
            </w:pict>
          </mc:Fallback>
        </mc:AlternateContent>
      </w:r>
    </w:p>
    <w:p w14:paraId="1B31007E" w14:textId="77777777" w:rsidR="00927C36" w:rsidRPr="00407D94" w:rsidRDefault="00927C36"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p>
    <w:p w14:paraId="1B31007F"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3.2. Legal framework and criteria for application</w:t>
      </w:r>
      <w:r w:rsidR="00607352">
        <w:rPr>
          <w:rFonts w:ascii="Times New Roman" w:eastAsia="Times New Roman" w:hAnsi="Times New Roman" w:cs="Times New Roman"/>
          <w:b/>
          <w:bCs/>
          <w:sz w:val="27"/>
          <w:szCs w:val="27"/>
          <w:lang w:val="en-GB" w:eastAsia="lv-LV"/>
        </w:rPr>
        <w:t xml:space="preserve"> </w:t>
      </w:r>
      <w:r w:rsidR="00607352" w:rsidRPr="00407D94">
        <w:rPr>
          <w:rFonts w:ascii="Times New Roman" w:eastAsia="Times New Roman" w:hAnsi="Times New Roman" w:cs="Times New Roman"/>
          <w:b/>
          <w:bCs/>
          <w:sz w:val="27"/>
          <w:szCs w:val="27"/>
          <w:lang w:val="en-GB" w:eastAsia="lv-LV"/>
        </w:rPr>
        <w:t>(if applicable)</w:t>
      </w:r>
    </w:p>
    <w:p w14:paraId="1B310080" w14:textId="77777777" w:rsidR="0009180B" w:rsidRPr="00407D94"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sz w:val="24"/>
          <w:szCs w:val="24"/>
          <w:lang w:val="en-GB" w:eastAsia="lv-LV"/>
        </w:rPr>
        <w:t>Please describe briefly: purpose, decision-making authority, duration, review procedures.</w:t>
      </w:r>
    </w:p>
    <w:p w14:paraId="1B310081" w14:textId="77777777" w:rsidR="00927C36" w:rsidRPr="00407D94" w:rsidRDefault="00927C36"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noProof/>
          <w:sz w:val="24"/>
          <w:szCs w:val="24"/>
          <w:lang w:val="en-GB" w:eastAsia="lv-LV"/>
        </w:rPr>
        <mc:AlternateContent>
          <mc:Choice Requires="wps">
            <w:drawing>
              <wp:anchor distT="45720" distB="45720" distL="114300" distR="114300" simplePos="0" relativeHeight="251675648" behindDoc="0" locked="0" layoutInCell="1" allowOverlap="1" wp14:anchorId="1B3100AE" wp14:editId="1B3100AF">
                <wp:simplePos x="0" y="0"/>
                <wp:positionH relativeFrom="column">
                  <wp:posOffset>0</wp:posOffset>
                </wp:positionH>
                <wp:positionV relativeFrom="paragraph">
                  <wp:posOffset>395605</wp:posOffset>
                </wp:positionV>
                <wp:extent cx="5112385" cy="1404620"/>
                <wp:effectExtent l="0" t="0" r="12065" b="16510"/>
                <wp:wrapSquare wrapText="bothSides"/>
                <wp:docPr id="10"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1B3100CF" w14:textId="4BEB6978" w:rsidR="00927C36" w:rsidRDefault="00D2220C" w:rsidP="00927C36">
                            <w:r>
                              <w:rPr>
                                <w:rFonts w:ascii="Times New Roman" w:eastAsia="Times New Roman" w:hAnsi="Times New Roman" w:cs="Times New Roman"/>
                                <w:sz w:val="24"/>
                                <w:szCs w:val="24"/>
                                <w:lang w:eastAsia="lv-LV"/>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AE" id="_x0000_s1036" type="#_x0000_t202" style="position:absolute;margin-left:0;margin-top:31.15pt;width:402.5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">
                <v:textbox style="mso-fit-shape-to-text:t">
                  <w:txbxContent>
                    <w:p w14:paraId="1B3100CF" w14:textId="4BEB6978" w:rsidR="00927C36" w:rsidRDefault="00D2220C" w:rsidP="00927C36">
                      <w:r>
                        <w:rPr>
                          <w:rFonts w:ascii="Times New Roman" w:eastAsia="Times New Roman" w:hAnsi="Times New Roman" w:cs="Times New Roman"/>
                          <w:sz w:val="24"/>
                          <w:szCs w:val="24"/>
                          <w:lang w:eastAsia="lv-LV"/>
                        </w:rPr>
                        <w:t>-</w:t>
                      </w:r>
                    </w:p>
                  </w:txbxContent>
                </v:textbox>
                <w10:wrap type="square"/>
              </v:shape>
            </w:pict>
          </mc:Fallback>
        </mc:AlternateContent>
      </w:r>
    </w:p>
    <w:p w14:paraId="1B310082"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3.3. Role of the Probation Service (if applicable)</w:t>
      </w:r>
    </w:p>
    <w:p w14:paraId="1B310083" w14:textId="77777777" w:rsidR="0009180B" w:rsidRPr="00407D94"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sz w:val="24"/>
          <w:szCs w:val="24"/>
          <w:lang w:val="en-GB" w:eastAsia="lv-LV"/>
        </w:rPr>
        <w:t>For example: supervision, risk assessment, case management, reports to court, multi-agency involvement.</w:t>
      </w:r>
    </w:p>
    <w:p w14:paraId="1B310084" w14:textId="77777777" w:rsidR="00927C36" w:rsidRPr="00407D94" w:rsidRDefault="00927C36" w:rsidP="0009180B">
      <w:pPr>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noProof/>
          <w:sz w:val="24"/>
          <w:szCs w:val="24"/>
          <w:lang w:val="en-GB" w:eastAsia="lv-LV"/>
        </w:rPr>
        <mc:AlternateContent>
          <mc:Choice Requires="wps">
            <w:drawing>
              <wp:anchor distT="45720" distB="45720" distL="114300" distR="114300" simplePos="0" relativeHeight="251677696" behindDoc="0" locked="0" layoutInCell="1" allowOverlap="1" wp14:anchorId="1B3100B0" wp14:editId="1B3100B1">
                <wp:simplePos x="0" y="0"/>
                <wp:positionH relativeFrom="column">
                  <wp:posOffset>0</wp:posOffset>
                </wp:positionH>
                <wp:positionV relativeFrom="paragraph">
                  <wp:posOffset>219710</wp:posOffset>
                </wp:positionV>
                <wp:extent cx="5112385" cy="1404620"/>
                <wp:effectExtent l="0" t="0" r="12065" b="16510"/>
                <wp:wrapSquare wrapText="bothSides"/>
                <wp:docPr id="1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1B3100D1" w14:textId="1245B5EA" w:rsidR="00927C36" w:rsidRDefault="00D2220C" w:rsidP="00927C36">
                            <w:r>
                              <w:rPr>
                                <w:rFonts w:ascii="Times New Roman" w:eastAsia="Times New Roman" w:hAnsi="Times New Roman" w:cs="Times New Roman"/>
                                <w:sz w:val="24"/>
                                <w:szCs w:val="24"/>
                                <w:lang w:eastAsia="lv-LV"/>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B0" id="_x0000_s1037" type="#_x0000_t202" style="position:absolute;margin-left:0;margin-top:17.3pt;width:402.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">
                <v:textbox style="mso-fit-shape-to-text:t">
                  <w:txbxContent>
                    <w:p w14:paraId="1B3100D1" w14:textId="1245B5EA" w:rsidR="00927C36" w:rsidRDefault="00D2220C" w:rsidP="00927C36">
                      <w:r>
                        <w:rPr>
                          <w:rFonts w:ascii="Times New Roman" w:eastAsia="Times New Roman" w:hAnsi="Times New Roman" w:cs="Times New Roman"/>
                          <w:sz w:val="24"/>
                          <w:szCs w:val="24"/>
                          <w:lang w:eastAsia="lv-LV"/>
                        </w:rPr>
                        <w:t>-</w:t>
                      </w:r>
                    </w:p>
                  </w:txbxContent>
                </v:textbox>
                <w10:wrap type="square"/>
              </v:shape>
            </w:pict>
          </mc:Fallback>
        </mc:AlternateContent>
      </w:r>
    </w:p>
    <w:p w14:paraId="1B310085" w14:textId="77777777" w:rsidR="0009180B" w:rsidRPr="00407D94" w:rsidRDefault="001F1A66" w:rsidP="0009180B">
      <w:pPr>
        <w:jc w:val="left"/>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pict w14:anchorId="1B3100B2">
          <v:rect id="_x0000_i1027" style="width:0;height:1.5pt" o:hralign="center" o:hrstd="t" o:hr="t" fillcolor="#a0a0a0" stroked="f"/>
        </w:pict>
      </w:r>
    </w:p>
    <w:p w14:paraId="1B310086" w14:textId="77777777" w:rsidR="0009180B" w:rsidRPr="00407D94" w:rsidRDefault="0009180B" w:rsidP="00512EF3">
      <w:pPr>
        <w:pStyle w:val="Pealkiri2"/>
        <w:rPr>
          <w:lang w:val="en-GB"/>
        </w:rPr>
      </w:pPr>
      <w:r w:rsidRPr="00407D94">
        <w:rPr>
          <w:lang w:val="en-GB"/>
        </w:rPr>
        <w:t>4. Supervision and support for individuals posing a very high risk of reoffending after release</w:t>
      </w:r>
    </w:p>
    <w:p w14:paraId="1B310087"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4.1. Methods or supervisory measures used</w:t>
      </w:r>
    </w:p>
    <w:p w14:paraId="1B310088" w14:textId="77777777" w:rsidR="0009180B" w:rsidRPr="00407D94"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sz w:val="24"/>
          <w:szCs w:val="24"/>
          <w:lang w:val="en-GB" w:eastAsia="lv-LV"/>
        </w:rPr>
        <w:t>Examples: intensive supervision, electronic monitoring, mandatory programmes, risk-focused interventions, multi-agency risk panels, specialised officers.</w:t>
      </w:r>
    </w:p>
    <w:p w14:paraId="1B310089" w14:textId="77777777" w:rsidR="00927C36" w:rsidRPr="00407D94" w:rsidRDefault="00927C36"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noProof/>
          <w:sz w:val="24"/>
          <w:szCs w:val="24"/>
          <w:lang w:val="en-GB" w:eastAsia="lv-LV"/>
        </w:rPr>
        <w:lastRenderedPageBreak/>
        <mc:AlternateContent>
          <mc:Choice Requires="wps">
            <w:drawing>
              <wp:anchor distT="45720" distB="45720" distL="114300" distR="114300" simplePos="0" relativeHeight="251679744" behindDoc="0" locked="0" layoutInCell="1" allowOverlap="1" wp14:anchorId="1B3100B3" wp14:editId="1B3100B4">
                <wp:simplePos x="0" y="0"/>
                <wp:positionH relativeFrom="column">
                  <wp:posOffset>0</wp:posOffset>
                </wp:positionH>
                <wp:positionV relativeFrom="paragraph">
                  <wp:posOffset>419735</wp:posOffset>
                </wp:positionV>
                <wp:extent cx="5112385" cy="1404620"/>
                <wp:effectExtent l="0" t="0" r="12065" b="16510"/>
                <wp:wrapSquare wrapText="bothSides"/>
                <wp:docPr id="1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6664E183" w14:textId="77777777" w:rsidR="00AC7BC2" w:rsidRPr="00AC7BC2" w:rsidRDefault="00AC7BC2" w:rsidP="00AC7BC2">
                            <w:pPr>
                              <w:rPr>
                                <w:rFonts w:ascii="Times New Roman" w:eastAsia="Times New Roman" w:hAnsi="Times New Roman" w:cs="Times New Roman"/>
                                <w:sz w:val="24"/>
                                <w:szCs w:val="24"/>
                                <w:lang w:val="et-EE" w:eastAsia="lv-LV"/>
                              </w:rPr>
                            </w:pPr>
                            <w:r w:rsidRPr="00AC7BC2">
                              <w:rPr>
                                <w:rFonts w:ascii="Times New Roman" w:eastAsia="Times New Roman" w:hAnsi="Times New Roman" w:cs="Times New Roman"/>
                                <w:sz w:val="24"/>
                                <w:szCs w:val="24"/>
                                <w:lang w:val="et-EE" w:eastAsia="lv-LV"/>
                              </w:rPr>
                              <w:t xml:space="preserve">Estonia </w:t>
                            </w:r>
                            <w:proofErr w:type="spellStart"/>
                            <w:r w:rsidRPr="00AC7BC2">
                              <w:rPr>
                                <w:rFonts w:ascii="Times New Roman" w:eastAsia="Times New Roman" w:hAnsi="Times New Roman" w:cs="Times New Roman"/>
                                <w:sz w:val="24"/>
                                <w:szCs w:val="24"/>
                                <w:lang w:val="et-EE" w:eastAsia="lv-LV"/>
                              </w:rPr>
                              <w:t>applies</w:t>
                            </w:r>
                            <w:proofErr w:type="spellEnd"/>
                            <w:r w:rsidRPr="00AC7BC2">
                              <w:rPr>
                                <w:rFonts w:ascii="Times New Roman" w:eastAsia="Times New Roman" w:hAnsi="Times New Roman" w:cs="Times New Roman"/>
                                <w:sz w:val="24"/>
                                <w:szCs w:val="24"/>
                                <w:lang w:val="et-EE" w:eastAsia="lv-LV"/>
                              </w:rPr>
                              <w:t xml:space="preserve"> a </w:t>
                            </w:r>
                            <w:proofErr w:type="spellStart"/>
                            <w:r w:rsidRPr="00AC7BC2">
                              <w:rPr>
                                <w:rFonts w:ascii="Times New Roman" w:eastAsia="Times New Roman" w:hAnsi="Times New Roman" w:cs="Times New Roman"/>
                                <w:sz w:val="24"/>
                                <w:szCs w:val="24"/>
                                <w:lang w:val="et-EE" w:eastAsia="lv-LV"/>
                              </w:rPr>
                              <w:t>case</w:t>
                            </w:r>
                            <w:proofErr w:type="spellEnd"/>
                            <w:r w:rsidRPr="00AC7BC2">
                              <w:rPr>
                                <w:rFonts w:ascii="Times New Roman" w:eastAsia="Times New Roman" w:hAnsi="Times New Roman" w:cs="Times New Roman"/>
                                <w:sz w:val="24"/>
                                <w:szCs w:val="24"/>
                                <w:lang w:val="et-EE" w:eastAsia="lv-LV"/>
                              </w:rPr>
                              <w:noBreakHyphen/>
                              <w:t>by</w:t>
                            </w:r>
                            <w:r w:rsidRPr="00AC7BC2">
                              <w:rPr>
                                <w:rFonts w:ascii="Times New Roman" w:eastAsia="Times New Roman" w:hAnsi="Times New Roman" w:cs="Times New Roman"/>
                                <w:sz w:val="24"/>
                                <w:szCs w:val="24"/>
                                <w:lang w:val="et-EE" w:eastAsia="lv-LV"/>
                              </w:rPr>
                              <w:noBreakHyphen/>
                            </w:r>
                            <w:proofErr w:type="spellStart"/>
                            <w:r w:rsidRPr="00AC7BC2">
                              <w:rPr>
                                <w:rFonts w:ascii="Times New Roman" w:eastAsia="Times New Roman" w:hAnsi="Times New Roman" w:cs="Times New Roman"/>
                                <w:sz w:val="24"/>
                                <w:szCs w:val="24"/>
                                <w:lang w:val="et-EE" w:eastAsia="lv-LV"/>
                              </w:rPr>
                              <w:t>case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approach</w:t>
                            </w:r>
                            <w:proofErr w:type="spellEnd"/>
                            <w:r w:rsidRPr="00AC7BC2">
                              <w:rPr>
                                <w:rFonts w:ascii="Times New Roman" w:eastAsia="Times New Roman" w:hAnsi="Times New Roman" w:cs="Times New Roman"/>
                                <w:sz w:val="24"/>
                                <w:szCs w:val="24"/>
                                <w:lang w:val="et-EE" w:eastAsia="lv-LV"/>
                              </w:rPr>
                              <w:t xml:space="preserve"> in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supervision</w:t>
                            </w:r>
                            <w:proofErr w:type="spellEnd"/>
                            <w:r w:rsidRPr="00AC7BC2">
                              <w:rPr>
                                <w:rFonts w:ascii="Times New Roman" w:eastAsia="Times New Roman" w:hAnsi="Times New Roman" w:cs="Times New Roman"/>
                                <w:sz w:val="24"/>
                                <w:szCs w:val="24"/>
                                <w:lang w:val="et-EE" w:eastAsia="lv-LV"/>
                              </w:rPr>
                              <w:t xml:space="preserve">. The </w:t>
                            </w:r>
                            <w:proofErr w:type="spellStart"/>
                            <w:r w:rsidRPr="00AC7BC2">
                              <w:rPr>
                                <w:rFonts w:ascii="Times New Roman" w:eastAsia="Times New Roman" w:hAnsi="Times New Roman" w:cs="Times New Roman"/>
                                <w:sz w:val="24"/>
                                <w:szCs w:val="24"/>
                                <w:lang w:val="et-EE" w:eastAsia="lv-LV"/>
                              </w:rPr>
                              <w:t>starting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point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always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court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decision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that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places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individual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under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The </w:t>
                            </w:r>
                            <w:proofErr w:type="spellStart"/>
                            <w:r w:rsidRPr="00AC7BC2">
                              <w:rPr>
                                <w:rFonts w:ascii="Times New Roman" w:eastAsia="Times New Roman" w:hAnsi="Times New Roman" w:cs="Times New Roman"/>
                                <w:sz w:val="24"/>
                                <w:szCs w:val="24"/>
                                <w:lang w:val="et-EE" w:eastAsia="lv-LV"/>
                              </w:rPr>
                              <w:t>court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judgment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sets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out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control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requirements</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obligations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that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person</w:t>
                            </w:r>
                            <w:proofErr w:type="spellEnd"/>
                            <w:r w:rsidRPr="00AC7BC2">
                              <w:rPr>
                                <w:rFonts w:ascii="Times New Roman" w:eastAsia="Times New Roman" w:hAnsi="Times New Roman" w:cs="Times New Roman"/>
                                <w:sz w:val="24"/>
                                <w:szCs w:val="24"/>
                                <w:lang w:val="et-EE" w:eastAsia="lv-LV"/>
                              </w:rPr>
                              <w:t xml:space="preserve"> must </w:t>
                            </w:r>
                            <w:proofErr w:type="spellStart"/>
                            <w:r w:rsidRPr="00AC7BC2">
                              <w:rPr>
                                <w:rFonts w:ascii="Times New Roman" w:eastAsia="Times New Roman" w:hAnsi="Times New Roman" w:cs="Times New Roman"/>
                                <w:sz w:val="24"/>
                                <w:szCs w:val="24"/>
                                <w:lang w:val="et-EE" w:eastAsia="lv-LV"/>
                              </w:rPr>
                              <w:t>follow</w:t>
                            </w:r>
                            <w:proofErr w:type="spellEnd"/>
                            <w:r w:rsidRPr="00AC7BC2">
                              <w:rPr>
                                <w:rFonts w:ascii="Times New Roman" w:eastAsia="Times New Roman" w:hAnsi="Times New Roman" w:cs="Times New Roman"/>
                                <w:sz w:val="24"/>
                                <w:szCs w:val="24"/>
                                <w:lang w:val="et-EE" w:eastAsia="lv-LV"/>
                              </w:rPr>
                              <w:t>.</w:t>
                            </w:r>
                          </w:p>
                          <w:p w14:paraId="472C5C52" w14:textId="77777777" w:rsidR="00AC7BC2" w:rsidRPr="00AC7BC2" w:rsidRDefault="00AC7BC2" w:rsidP="00AC7BC2">
                            <w:pPr>
                              <w:rPr>
                                <w:rFonts w:ascii="Times New Roman" w:eastAsia="Times New Roman" w:hAnsi="Times New Roman" w:cs="Times New Roman"/>
                                <w:sz w:val="24"/>
                                <w:szCs w:val="24"/>
                                <w:lang w:val="et-EE" w:eastAsia="lv-LV"/>
                              </w:rPr>
                            </w:pPr>
                            <w:proofErr w:type="spellStart"/>
                            <w:r w:rsidRPr="00AC7BC2">
                              <w:rPr>
                                <w:rFonts w:ascii="Times New Roman" w:eastAsia="Times New Roman" w:hAnsi="Times New Roman" w:cs="Times New Roman"/>
                                <w:sz w:val="24"/>
                                <w:szCs w:val="24"/>
                                <w:lang w:val="et-EE" w:eastAsia="lv-LV"/>
                              </w:rPr>
                              <w:t>When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individual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assessed</w:t>
                            </w:r>
                            <w:proofErr w:type="spellEnd"/>
                            <w:r w:rsidRPr="00AC7BC2">
                              <w:rPr>
                                <w:rFonts w:ascii="Times New Roman" w:eastAsia="Times New Roman" w:hAnsi="Times New Roman" w:cs="Times New Roman"/>
                                <w:sz w:val="24"/>
                                <w:szCs w:val="24"/>
                                <w:lang w:val="et-EE" w:eastAsia="lv-LV"/>
                              </w:rPr>
                              <w:t xml:space="preserve"> as </w:t>
                            </w:r>
                            <w:proofErr w:type="spellStart"/>
                            <w:r w:rsidRPr="00AC7BC2">
                              <w:rPr>
                                <w:rFonts w:ascii="Times New Roman" w:eastAsia="Times New Roman" w:hAnsi="Times New Roman" w:cs="Times New Roman"/>
                                <w:sz w:val="24"/>
                                <w:szCs w:val="24"/>
                                <w:lang w:val="et-EE" w:eastAsia="lv-LV"/>
                              </w:rPr>
                              <w:t>having</w:t>
                            </w:r>
                            <w:proofErr w:type="spellEnd"/>
                            <w:r w:rsidRPr="00AC7BC2">
                              <w:rPr>
                                <w:rFonts w:ascii="Times New Roman" w:eastAsia="Times New Roman" w:hAnsi="Times New Roman" w:cs="Times New Roman"/>
                                <w:sz w:val="24"/>
                                <w:szCs w:val="24"/>
                                <w:lang w:val="et-EE" w:eastAsia="lv-LV"/>
                              </w:rPr>
                              <w:t xml:space="preserve"> a </w:t>
                            </w:r>
                            <w:proofErr w:type="spellStart"/>
                            <w:r w:rsidRPr="00AC7BC2">
                              <w:rPr>
                                <w:rFonts w:ascii="Times New Roman" w:eastAsia="Times New Roman" w:hAnsi="Times New Roman" w:cs="Times New Roman"/>
                                <w:sz w:val="24"/>
                                <w:szCs w:val="24"/>
                                <w:lang w:val="et-EE" w:eastAsia="lv-LV"/>
                              </w:rPr>
                              <w:t>very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high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criminogenic</w:t>
                            </w:r>
                            <w:proofErr w:type="spellEnd"/>
                            <w:r w:rsidRPr="00AC7BC2">
                              <w:rPr>
                                <w:rFonts w:ascii="Times New Roman" w:eastAsia="Times New Roman" w:hAnsi="Times New Roman" w:cs="Times New Roman"/>
                                <w:sz w:val="24"/>
                                <w:szCs w:val="24"/>
                                <w:lang w:val="et-EE" w:eastAsia="lv-LV"/>
                              </w:rPr>
                              <w:t xml:space="preserve"> risk </w:t>
                            </w:r>
                            <w:proofErr w:type="spellStart"/>
                            <w:r w:rsidRPr="00AC7BC2">
                              <w:rPr>
                                <w:rFonts w:ascii="Times New Roman" w:eastAsia="Times New Roman" w:hAnsi="Times New Roman" w:cs="Times New Roman"/>
                                <w:sz w:val="24"/>
                                <w:szCs w:val="24"/>
                                <w:lang w:val="et-EE" w:eastAsia="lv-LV"/>
                              </w:rPr>
                              <w:t>level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work</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with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client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becomes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highly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intensive</w:t>
                            </w:r>
                            <w:proofErr w:type="spellEnd"/>
                            <w:r w:rsidRPr="00AC7BC2">
                              <w:rPr>
                                <w:rFonts w:ascii="Times New Roman" w:eastAsia="Times New Roman" w:hAnsi="Times New Roman" w:cs="Times New Roman"/>
                                <w:sz w:val="24"/>
                                <w:szCs w:val="24"/>
                                <w:lang w:val="et-EE" w:eastAsia="lv-LV"/>
                              </w:rPr>
                              <w:t xml:space="preserve">. The </w:t>
                            </w:r>
                            <w:proofErr w:type="spellStart"/>
                            <w:r w:rsidRPr="00AC7BC2">
                              <w:rPr>
                                <w:rFonts w:ascii="Times New Roman" w:eastAsia="Times New Roman" w:hAnsi="Times New Roman" w:cs="Times New Roman"/>
                                <w:sz w:val="24"/>
                                <w:szCs w:val="24"/>
                                <w:lang w:val="et-EE" w:eastAsia="lv-LV"/>
                              </w:rPr>
                              <w:t>goal</w:t>
                            </w:r>
                            <w:proofErr w:type="spellEnd"/>
                            <w:r w:rsidRPr="00AC7BC2">
                              <w:rPr>
                                <w:rFonts w:ascii="Times New Roman" w:eastAsia="Times New Roman" w:hAnsi="Times New Roman" w:cs="Times New Roman"/>
                                <w:sz w:val="24"/>
                                <w:szCs w:val="24"/>
                                <w:lang w:val="et-EE" w:eastAsia="lv-LV"/>
                              </w:rPr>
                              <w:t xml:space="preserve"> of </w:t>
                            </w:r>
                            <w:proofErr w:type="spellStart"/>
                            <w:r w:rsidRPr="00AC7BC2">
                              <w:rPr>
                                <w:rFonts w:ascii="Times New Roman" w:eastAsia="Times New Roman" w:hAnsi="Times New Roman" w:cs="Times New Roman"/>
                                <w:sz w:val="24"/>
                                <w:szCs w:val="24"/>
                                <w:lang w:val="et-EE" w:eastAsia="lv-LV"/>
                              </w:rPr>
                              <w:t>this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intensive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supervision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increase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person’s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self</w:t>
                            </w:r>
                            <w:r w:rsidRPr="00AC7BC2">
                              <w:rPr>
                                <w:rFonts w:ascii="Times New Roman" w:eastAsia="Times New Roman" w:hAnsi="Times New Roman" w:cs="Times New Roman"/>
                                <w:sz w:val="24"/>
                                <w:szCs w:val="24"/>
                                <w:lang w:val="et-EE" w:eastAsia="lv-LV"/>
                              </w:rPr>
                              <w:noBreakHyphen/>
                              <w:t>confidence</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sense</w:t>
                            </w:r>
                            <w:proofErr w:type="spellEnd"/>
                            <w:r w:rsidRPr="00AC7BC2">
                              <w:rPr>
                                <w:rFonts w:ascii="Times New Roman" w:eastAsia="Times New Roman" w:hAnsi="Times New Roman" w:cs="Times New Roman"/>
                                <w:sz w:val="24"/>
                                <w:szCs w:val="24"/>
                                <w:lang w:val="et-EE" w:eastAsia="lv-LV"/>
                              </w:rPr>
                              <w:t xml:space="preserve"> of </w:t>
                            </w:r>
                            <w:proofErr w:type="spellStart"/>
                            <w:r w:rsidRPr="00AC7BC2">
                              <w:rPr>
                                <w:rFonts w:ascii="Times New Roman" w:eastAsia="Times New Roman" w:hAnsi="Times New Roman" w:cs="Times New Roman"/>
                                <w:sz w:val="24"/>
                                <w:szCs w:val="24"/>
                                <w:lang w:val="et-EE" w:eastAsia="lv-LV"/>
                              </w:rPr>
                              <w:t>responsibility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while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providing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them</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with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evidence</w:t>
                            </w:r>
                            <w:r w:rsidRPr="00AC7BC2">
                              <w:rPr>
                                <w:rFonts w:ascii="Times New Roman" w:eastAsia="Times New Roman" w:hAnsi="Times New Roman" w:cs="Times New Roman"/>
                                <w:sz w:val="24"/>
                                <w:szCs w:val="24"/>
                                <w:lang w:val="et-EE" w:eastAsia="lv-LV"/>
                              </w:rPr>
                              <w:noBreakHyphen/>
                              <w:t>based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interventions</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motivational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counselling</w:t>
                            </w:r>
                            <w:proofErr w:type="spellEnd"/>
                            <w:r w:rsidRPr="00AC7BC2">
                              <w:rPr>
                                <w:rFonts w:ascii="Times New Roman" w:eastAsia="Times New Roman" w:hAnsi="Times New Roman" w:cs="Times New Roman"/>
                                <w:sz w:val="24"/>
                                <w:szCs w:val="24"/>
                                <w:lang w:val="et-EE" w:eastAsia="lv-LV"/>
                              </w:rPr>
                              <w:t>.</w:t>
                            </w:r>
                          </w:p>
                          <w:p w14:paraId="0BDE87B0" w14:textId="77777777" w:rsidR="00AC7BC2" w:rsidRPr="00AC7BC2" w:rsidRDefault="00AC7BC2" w:rsidP="00AC7BC2">
                            <w:pPr>
                              <w:rPr>
                                <w:rFonts w:ascii="Times New Roman" w:eastAsia="Times New Roman" w:hAnsi="Times New Roman" w:cs="Times New Roman"/>
                                <w:sz w:val="24"/>
                                <w:szCs w:val="24"/>
                                <w:lang w:val="et-EE" w:eastAsia="lv-LV"/>
                              </w:rPr>
                            </w:pPr>
                            <w:proofErr w:type="spellStart"/>
                            <w:r w:rsidRPr="00AC7BC2">
                              <w:rPr>
                                <w:rFonts w:ascii="Times New Roman" w:eastAsia="Times New Roman" w:hAnsi="Times New Roman" w:cs="Times New Roman"/>
                                <w:sz w:val="24"/>
                                <w:szCs w:val="24"/>
                                <w:lang w:val="et-EE" w:eastAsia="lv-LV"/>
                              </w:rPr>
                              <w:t>During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first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six</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meetings</w:t>
                            </w:r>
                            <w:proofErr w:type="spellEnd"/>
                            <w:r w:rsidRPr="00AC7BC2">
                              <w:rPr>
                                <w:rFonts w:ascii="Times New Roman" w:eastAsia="Times New Roman" w:hAnsi="Times New Roman" w:cs="Times New Roman"/>
                                <w:sz w:val="24"/>
                                <w:szCs w:val="24"/>
                                <w:lang w:val="et-EE" w:eastAsia="lv-LV"/>
                              </w:rPr>
                              <w:t xml:space="preserve"> take </w:t>
                            </w:r>
                            <w:proofErr w:type="spellStart"/>
                            <w:r w:rsidRPr="00AC7BC2">
                              <w:rPr>
                                <w:rFonts w:ascii="Times New Roman" w:eastAsia="Times New Roman" w:hAnsi="Times New Roman" w:cs="Times New Roman"/>
                                <w:sz w:val="24"/>
                                <w:szCs w:val="24"/>
                                <w:lang w:val="et-EE" w:eastAsia="lv-LV"/>
                              </w:rPr>
                              <w:t>place</w:t>
                            </w:r>
                            <w:proofErr w:type="spellEnd"/>
                            <w:r w:rsidRPr="00AC7BC2">
                              <w:rPr>
                                <w:rFonts w:ascii="Times New Roman" w:eastAsia="Times New Roman" w:hAnsi="Times New Roman" w:cs="Times New Roman"/>
                                <w:sz w:val="24"/>
                                <w:szCs w:val="24"/>
                                <w:lang w:val="et-EE" w:eastAsia="lv-LV"/>
                              </w:rPr>
                              <w:t xml:space="preserve"> at </w:t>
                            </w:r>
                            <w:proofErr w:type="spellStart"/>
                            <w:r w:rsidRPr="00AC7BC2">
                              <w:rPr>
                                <w:rFonts w:ascii="Times New Roman" w:eastAsia="Times New Roman" w:hAnsi="Times New Roman" w:cs="Times New Roman"/>
                                <w:sz w:val="24"/>
                                <w:szCs w:val="24"/>
                                <w:lang w:val="et-EE" w:eastAsia="lv-LV"/>
                              </w:rPr>
                              <w:t>least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four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times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w:t>
                            </w:r>
                            <w:proofErr w:type="spellEnd"/>
                            <w:r w:rsidRPr="00AC7BC2">
                              <w:rPr>
                                <w:rFonts w:ascii="Times New Roman" w:eastAsia="Times New Roman" w:hAnsi="Times New Roman" w:cs="Times New Roman"/>
                                <w:sz w:val="24"/>
                                <w:szCs w:val="24"/>
                                <w:lang w:val="et-EE" w:eastAsia="lv-LV"/>
                              </w:rPr>
                              <w:t xml:space="preserve"> in order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establish</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maintain</w:t>
                            </w:r>
                            <w:proofErr w:type="spellEnd"/>
                            <w:r w:rsidRPr="00AC7BC2">
                              <w:rPr>
                                <w:rFonts w:ascii="Times New Roman" w:eastAsia="Times New Roman" w:hAnsi="Times New Roman" w:cs="Times New Roman"/>
                                <w:sz w:val="24"/>
                                <w:szCs w:val="24"/>
                                <w:lang w:val="et-EE" w:eastAsia="lv-LV"/>
                              </w:rPr>
                              <w:t xml:space="preserve"> a </w:t>
                            </w:r>
                            <w:proofErr w:type="spellStart"/>
                            <w:r w:rsidRPr="00AC7BC2">
                              <w:rPr>
                                <w:rFonts w:ascii="Times New Roman" w:eastAsia="Times New Roman" w:hAnsi="Times New Roman" w:cs="Times New Roman"/>
                                <w:sz w:val="24"/>
                                <w:szCs w:val="24"/>
                                <w:lang w:val="et-EE" w:eastAsia="lv-LV"/>
                              </w:rPr>
                              <w:t>supportive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working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relationship</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Based</w:t>
                            </w:r>
                            <w:proofErr w:type="spellEnd"/>
                            <w:r w:rsidRPr="00AC7BC2">
                              <w:rPr>
                                <w:rFonts w:ascii="Times New Roman" w:eastAsia="Times New Roman" w:hAnsi="Times New Roman" w:cs="Times New Roman"/>
                                <w:sz w:val="24"/>
                                <w:szCs w:val="24"/>
                                <w:lang w:val="et-EE" w:eastAsia="lv-LV"/>
                              </w:rPr>
                              <w:t xml:space="preserve"> on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officer’s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professional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judgment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meetings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may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be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reduced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at </w:t>
                            </w:r>
                            <w:proofErr w:type="spellStart"/>
                            <w:r w:rsidRPr="00AC7BC2">
                              <w:rPr>
                                <w:rFonts w:ascii="Times New Roman" w:eastAsia="Times New Roman" w:hAnsi="Times New Roman" w:cs="Times New Roman"/>
                                <w:sz w:val="24"/>
                                <w:szCs w:val="24"/>
                                <w:lang w:val="et-EE" w:eastAsia="lv-LV"/>
                              </w:rPr>
                              <w:t>least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twice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from</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second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half</w:t>
                            </w:r>
                            <w:r w:rsidRPr="00AC7BC2">
                              <w:rPr>
                                <w:rFonts w:ascii="Times New Roman" w:eastAsia="Times New Roman" w:hAnsi="Times New Roman" w:cs="Times New Roman"/>
                                <w:sz w:val="24"/>
                                <w:szCs w:val="24"/>
                                <w:lang w:val="et-EE" w:eastAsia="lv-LV"/>
                              </w:rPr>
                              <w:noBreakHyphen/>
                              <w:t>year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onward</w:t>
                            </w:r>
                            <w:proofErr w:type="spellEnd"/>
                            <w:r w:rsidRPr="00AC7BC2">
                              <w:rPr>
                                <w:rFonts w:ascii="Times New Roman" w:eastAsia="Times New Roman" w:hAnsi="Times New Roman" w:cs="Times New Roman"/>
                                <w:sz w:val="24"/>
                                <w:szCs w:val="24"/>
                                <w:lang w:val="et-EE" w:eastAsia="lv-LV"/>
                              </w:rPr>
                              <w:t>.</w:t>
                            </w:r>
                          </w:p>
                          <w:p w14:paraId="730832DE" w14:textId="77777777" w:rsidR="00AC7BC2" w:rsidRPr="00AC7BC2" w:rsidRDefault="00AC7BC2" w:rsidP="00AC7BC2">
                            <w:pPr>
                              <w:rPr>
                                <w:rFonts w:ascii="Times New Roman" w:eastAsia="Times New Roman" w:hAnsi="Times New Roman" w:cs="Times New Roman"/>
                                <w:sz w:val="24"/>
                                <w:szCs w:val="24"/>
                                <w:lang w:val="et-EE" w:eastAsia="lv-LV"/>
                              </w:rPr>
                            </w:pPr>
                            <w:r w:rsidRPr="00AC7BC2">
                              <w:rPr>
                                <w:rFonts w:ascii="Times New Roman" w:eastAsia="Times New Roman" w:hAnsi="Times New Roman" w:cs="Times New Roman"/>
                                <w:sz w:val="24"/>
                                <w:szCs w:val="24"/>
                                <w:lang w:val="et-EE" w:eastAsia="lv-LV"/>
                              </w:rPr>
                              <w:t xml:space="preserve">Home </w:t>
                            </w:r>
                            <w:proofErr w:type="spellStart"/>
                            <w:r w:rsidRPr="00AC7BC2">
                              <w:rPr>
                                <w:rFonts w:ascii="Times New Roman" w:eastAsia="Times New Roman" w:hAnsi="Times New Roman" w:cs="Times New Roman"/>
                                <w:sz w:val="24"/>
                                <w:szCs w:val="24"/>
                                <w:lang w:val="et-EE" w:eastAsia="lv-LV"/>
                              </w:rPr>
                              <w:t>visits</w:t>
                            </w:r>
                            <w:proofErr w:type="spellEnd"/>
                            <w:r w:rsidRPr="00AC7BC2">
                              <w:rPr>
                                <w:rFonts w:ascii="Times New Roman" w:eastAsia="Times New Roman" w:hAnsi="Times New Roman" w:cs="Times New Roman"/>
                                <w:sz w:val="24"/>
                                <w:szCs w:val="24"/>
                                <w:lang w:val="et-EE" w:eastAsia="lv-LV"/>
                              </w:rPr>
                              <w:t xml:space="preserve"> are </w:t>
                            </w:r>
                            <w:proofErr w:type="spellStart"/>
                            <w:r w:rsidRPr="00AC7BC2">
                              <w:rPr>
                                <w:rFonts w:ascii="Times New Roman" w:eastAsia="Times New Roman" w:hAnsi="Times New Roman" w:cs="Times New Roman"/>
                                <w:sz w:val="24"/>
                                <w:szCs w:val="24"/>
                                <w:lang w:val="et-EE" w:eastAsia="lv-LV"/>
                              </w:rPr>
                              <w:t>carried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out</w:t>
                            </w:r>
                            <w:proofErr w:type="spellEnd"/>
                            <w:r w:rsidRPr="00AC7BC2">
                              <w:rPr>
                                <w:rFonts w:ascii="Times New Roman" w:eastAsia="Times New Roman" w:hAnsi="Times New Roman" w:cs="Times New Roman"/>
                                <w:sz w:val="24"/>
                                <w:szCs w:val="24"/>
                                <w:lang w:val="et-EE" w:eastAsia="lv-LV"/>
                              </w:rPr>
                              <w:t xml:space="preserve"> at </w:t>
                            </w:r>
                            <w:proofErr w:type="spellStart"/>
                            <w:r w:rsidRPr="00AC7BC2">
                              <w:rPr>
                                <w:rFonts w:ascii="Times New Roman" w:eastAsia="Times New Roman" w:hAnsi="Times New Roman" w:cs="Times New Roman"/>
                                <w:sz w:val="24"/>
                                <w:szCs w:val="24"/>
                                <w:lang w:val="et-EE" w:eastAsia="lv-LV"/>
                              </w:rPr>
                              <w:t>least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once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quarter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during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first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six</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months</w:t>
                            </w:r>
                            <w:proofErr w:type="spellEnd"/>
                            <w:r w:rsidRPr="00AC7BC2">
                              <w:rPr>
                                <w:rFonts w:ascii="Times New Roman" w:eastAsia="Times New Roman" w:hAnsi="Times New Roman" w:cs="Times New Roman"/>
                                <w:sz w:val="24"/>
                                <w:szCs w:val="24"/>
                                <w:lang w:val="et-EE" w:eastAsia="lv-LV"/>
                              </w:rPr>
                              <w:t>, and—</w:t>
                            </w:r>
                            <w:proofErr w:type="spellStart"/>
                            <w:r w:rsidRPr="00AC7BC2">
                              <w:rPr>
                                <w:rFonts w:ascii="Times New Roman" w:eastAsia="Times New Roman" w:hAnsi="Times New Roman" w:cs="Times New Roman"/>
                                <w:sz w:val="24"/>
                                <w:szCs w:val="24"/>
                                <w:lang w:val="et-EE" w:eastAsia="lv-LV"/>
                              </w:rPr>
                              <w:t>again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based</w:t>
                            </w:r>
                            <w:proofErr w:type="spellEnd"/>
                            <w:r w:rsidRPr="00AC7BC2">
                              <w:rPr>
                                <w:rFonts w:ascii="Times New Roman" w:eastAsia="Times New Roman" w:hAnsi="Times New Roman" w:cs="Times New Roman"/>
                                <w:sz w:val="24"/>
                                <w:szCs w:val="24"/>
                                <w:lang w:val="et-EE" w:eastAsia="lv-LV"/>
                              </w:rPr>
                              <w:t xml:space="preserve"> on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officer’s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discretion</w:t>
                            </w:r>
                            <w:proofErr w:type="spellEnd"/>
                            <w:r w:rsidRPr="00AC7BC2">
                              <w:rPr>
                                <w:rFonts w:ascii="Times New Roman" w:eastAsia="Times New Roman" w:hAnsi="Times New Roman" w:cs="Times New Roman"/>
                                <w:sz w:val="24"/>
                                <w:szCs w:val="24"/>
                                <w:lang w:val="et-EE" w:eastAsia="lv-LV"/>
                              </w:rPr>
                              <w:t xml:space="preserve">—at </w:t>
                            </w:r>
                            <w:proofErr w:type="spellStart"/>
                            <w:r w:rsidRPr="00AC7BC2">
                              <w:rPr>
                                <w:rFonts w:ascii="Times New Roman" w:eastAsia="Times New Roman" w:hAnsi="Times New Roman" w:cs="Times New Roman"/>
                                <w:sz w:val="24"/>
                                <w:szCs w:val="24"/>
                                <w:lang w:val="et-EE" w:eastAsia="lv-LV"/>
                              </w:rPr>
                              <w:t>least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once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every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six</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thereafter</w:t>
                            </w:r>
                            <w:proofErr w:type="spellEnd"/>
                            <w:r w:rsidRPr="00AC7BC2">
                              <w:rPr>
                                <w:rFonts w:ascii="Times New Roman" w:eastAsia="Times New Roman" w:hAnsi="Times New Roman" w:cs="Times New Roman"/>
                                <w:sz w:val="24"/>
                                <w:szCs w:val="24"/>
                                <w:lang w:val="et-EE" w:eastAsia="lv-LV"/>
                              </w:rPr>
                              <w:t>.</w:t>
                            </w:r>
                          </w:p>
                          <w:p w14:paraId="1C9456E0" w14:textId="77777777" w:rsidR="00AC7BC2" w:rsidRPr="00AC7BC2" w:rsidRDefault="00AC7BC2" w:rsidP="00AC7BC2">
                            <w:pPr>
                              <w:rPr>
                                <w:rFonts w:ascii="Times New Roman" w:eastAsia="Times New Roman" w:hAnsi="Times New Roman" w:cs="Times New Roman"/>
                                <w:sz w:val="24"/>
                                <w:szCs w:val="24"/>
                                <w:lang w:val="et-EE" w:eastAsia="lv-LV"/>
                              </w:rPr>
                            </w:pPr>
                            <w:proofErr w:type="spellStart"/>
                            <w:r w:rsidRPr="00AC7BC2">
                              <w:rPr>
                                <w:rFonts w:ascii="Times New Roman" w:eastAsia="Times New Roman" w:hAnsi="Times New Roman" w:cs="Times New Roman"/>
                                <w:sz w:val="24"/>
                                <w:szCs w:val="24"/>
                                <w:lang w:val="et-EE" w:eastAsia="lv-LV"/>
                              </w:rPr>
                              <w:t>Throughout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supervision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period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intensive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monitoring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applied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ensure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public</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safety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Any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deviations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from</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requirements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trigger</w:t>
                            </w:r>
                            <w:proofErr w:type="spellEnd"/>
                            <w:r w:rsidRPr="00AC7BC2">
                              <w:rPr>
                                <w:rFonts w:ascii="Times New Roman" w:eastAsia="Times New Roman" w:hAnsi="Times New Roman" w:cs="Times New Roman"/>
                                <w:sz w:val="24"/>
                                <w:szCs w:val="24"/>
                                <w:lang w:val="et-EE" w:eastAsia="lv-LV"/>
                              </w:rPr>
                              <w:t xml:space="preserve"> a </w:t>
                            </w:r>
                            <w:proofErr w:type="spellStart"/>
                            <w:r w:rsidRPr="00AC7BC2">
                              <w:rPr>
                                <w:rFonts w:ascii="Times New Roman" w:eastAsia="Times New Roman" w:hAnsi="Times New Roman" w:cs="Times New Roman"/>
                                <w:sz w:val="24"/>
                                <w:szCs w:val="24"/>
                                <w:lang w:val="et-EE" w:eastAsia="lv-LV"/>
                              </w:rPr>
                              <w:t>quick</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response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prevent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escalation</w:t>
                            </w:r>
                            <w:proofErr w:type="spellEnd"/>
                            <w:r w:rsidRPr="00AC7BC2">
                              <w:rPr>
                                <w:rFonts w:ascii="Times New Roman" w:eastAsia="Times New Roman" w:hAnsi="Times New Roman" w:cs="Times New Roman"/>
                                <w:sz w:val="24"/>
                                <w:szCs w:val="24"/>
                                <w:lang w:val="et-EE" w:eastAsia="lv-LV"/>
                              </w:rPr>
                              <w:t xml:space="preserve"> of </w:t>
                            </w:r>
                            <w:proofErr w:type="spellStart"/>
                            <w:r w:rsidRPr="00AC7BC2">
                              <w:rPr>
                                <w:rFonts w:ascii="Times New Roman" w:eastAsia="Times New Roman" w:hAnsi="Times New Roman" w:cs="Times New Roman"/>
                                <w:sz w:val="24"/>
                                <w:szCs w:val="24"/>
                                <w:lang w:val="et-EE" w:eastAsia="lv-LV"/>
                              </w:rPr>
                              <w:t>problems</w:t>
                            </w:r>
                            <w:proofErr w:type="spellEnd"/>
                            <w:r w:rsidRPr="00AC7BC2">
                              <w:rPr>
                                <w:rFonts w:ascii="Times New Roman" w:eastAsia="Times New Roman" w:hAnsi="Times New Roman" w:cs="Times New Roman"/>
                                <w:sz w:val="24"/>
                                <w:szCs w:val="24"/>
                                <w:lang w:val="et-EE" w:eastAsia="lv-LV"/>
                              </w:rPr>
                              <w:t>.</w:t>
                            </w:r>
                          </w:p>
                          <w:p w14:paraId="01D59C55" w14:textId="77777777" w:rsidR="00AC7BC2" w:rsidRPr="00AC7BC2" w:rsidRDefault="00AC7BC2" w:rsidP="00AC7BC2">
                            <w:pPr>
                              <w:rPr>
                                <w:rFonts w:ascii="Times New Roman" w:eastAsia="Times New Roman" w:hAnsi="Times New Roman" w:cs="Times New Roman"/>
                                <w:sz w:val="24"/>
                                <w:szCs w:val="24"/>
                                <w:lang w:val="et-EE" w:eastAsia="lv-LV"/>
                              </w:rPr>
                            </w:pPr>
                            <w:r w:rsidRPr="00AC7BC2">
                              <w:rPr>
                                <w:rFonts w:ascii="Times New Roman" w:eastAsia="Times New Roman" w:hAnsi="Times New Roman" w:cs="Times New Roman"/>
                                <w:sz w:val="24"/>
                                <w:szCs w:val="24"/>
                                <w:lang w:val="et-EE" w:eastAsia="lv-LV"/>
                              </w:rPr>
                              <w:t xml:space="preserve">The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client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referred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social</w:t>
                            </w:r>
                            <w:proofErr w:type="spellEnd"/>
                            <w:r w:rsidRPr="00AC7BC2">
                              <w:rPr>
                                <w:rFonts w:ascii="Times New Roman" w:eastAsia="Times New Roman" w:hAnsi="Times New Roman" w:cs="Times New Roman"/>
                                <w:sz w:val="24"/>
                                <w:szCs w:val="24"/>
                                <w:lang w:val="et-EE" w:eastAsia="lv-LV"/>
                              </w:rPr>
                              <w:t xml:space="preserve"> programmes, and </w:t>
                            </w:r>
                            <w:proofErr w:type="spellStart"/>
                            <w:r w:rsidRPr="00AC7BC2">
                              <w:rPr>
                                <w:rFonts w:ascii="Times New Roman" w:eastAsia="Times New Roman" w:hAnsi="Times New Roman" w:cs="Times New Roman"/>
                                <w:sz w:val="24"/>
                                <w:szCs w:val="24"/>
                                <w:lang w:val="et-EE" w:eastAsia="lv-LV"/>
                              </w:rPr>
                              <w:t>support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provided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help</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them</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access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therapy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services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when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needed</w:t>
                            </w:r>
                            <w:proofErr w:type="spellEnd"/>
                            <w:r w:rsidRPr="00AC7BC2">
                              <w:rPr>
                                <w:rFonts w:ascii="Times New Roman" w:eastAsia="Times New Roman" w:hAnsi="Times New Roman" w:cs="Times New Roman"/>
                                <w:sz w:val="24"/>
                                <w:szCs w:val="24"/>
                                <w:lang w:val="et-EE" w:eastAsia="lv-LV"/>
                              </w:rPr>
                              <w:t>.</w:t>
                            </w:r>
                          </w:p>
                          <w:p w14:paraId="7ADB0AE5" w14:textId="77777777" w:rsidR="00AC7BC2" w:rsidRPr="00AC7BC2" w:rsidRDefault="00AC7BC2" w:rsidP="00AC7BC2">
                            <w:pPr>
                              <w:rPr>
                                <w:rFonts w:ascii="Times New Roman" w:eastAsia="Times New Roman" w:hAnsi="Times New Roman" w:cs="Times New Roman"/>
                                <w:sz w:val="24"/>
                                <w:szCs w:val="24"/>
                                <w:lang w:val="et-EE" w:eastAsia="lv-LV"/>
                              </w:rPr>
                            </w:pPr>
                            <w:r w:rsidRPr="00AC7BC2">
                              <w:rPr>
                                <w:rFonts w:ascii="Times New Roman" w:eastAsia="Times New Roman" w:hAnsi="Times New Roman" w:cs="Times New Roman"/>
                                <w:sz w:val="24"/>
                                <w:szCs w:val="24"/>
                                <w:lang w:val="et-EE" w:eastAsia="lv-LV"/>
                              </w:rPr>
                              <w:t xml:space="preserve">The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officer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also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maintains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close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cooperation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with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support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network</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ensuring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that</w:t>
                            </w:r>
                            <w:proofErr w:type="spellEnd"/>
                            <w:r w:rsidRPr="00AC7BC2">
                              <w:rPr>
                                <w:rFonts w:ascii="Times New Roman" w:eastAsia="Times New Roman" w:hAnsi="Times New Roman" w:cs="Times New Roman"/>
                                <w:sz w:val="24"/>
                                <w:szCs w:val="24"/>
                                <w:lang w:val="et-EE" w:eastAsia="lv-LV"/>
                              </w:rPr>
                              <w:t xml:space="preserve"> all relevant </w:t>
                            </w:r>
                            <w:proofErr w:type="spellStart"/>
                            <w:r w:rsidRPr="00AC7BC2">
                              <w:rPr>
                                <w:rFonts w:ascii="Times New Roman" w:eastAsia="Times New Roman" w:hAnsi="Times New Roman" w:cs="Times New Roman"/>
                                <w:sz w:val="24"/>
                                <w:szCs w:val="24"/>
                                <w:lang w:val="et-EE" w:eastAsia="lv-LV"/>
                              </w:rPr>
                              <w:t>parties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share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information</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work</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toward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same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goals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includes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strengthening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existing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support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networks</w:t>
                            </w:r>
                            <w:proofErr w:type="spellEnd"/>
                            <w:r w:rsidRPr="00AC7BC2">
                              <w:rPr>
                                <w:rFonts w:ascii="Times New Roman" w:eastAsia="Times New Roman" w:hAnsi="Times New Roman" w:cs="Times New Roman"/>
                                <w:sz w:val="24"/>
                                <w:szCs w:val="24"/>
                                <w:lang w:val="et-EE" w:eastAsia="lv-LV"/>
                              </w:rPr>
                              <w:t xml:space="preserve"> as </w:t>
                            </w:r>
                            <w:proofErr w:type="spellStart"/>
                            <w:r w:rsidRPr="00AC7BC2">
                              <w:rPr>
                                <w:rFonts w:ascii="Times New Roman" w:eastAsia="Times New Roman" w:hAnsi="Times New Roman" w:cs="Times New Roman"/>
                                <w:sz w:val="24"/>
                                <w:szCs w:val="24"/>
                                <w:lang w:val="et-EE" w:eastAsia="lv-LV"/>
                              </w:rPr>
                              <w:t>well</w:t>
                            </w:r>
                            <w:proofErr w:type="spellEnd"/>
                            <w:r w:rsidRPr="00AC7BC2">
                              <w:rPr>
                                <w:rFonts w:ascii="Times New Roman" w:eastAsia="Times New Roman" w:hAnsi="Times New Roman" w:cs="Times New Roman"/>
                                <w:sz w:val="24"/>
                                <w:szCs w:val="24"/>
                                <w:lang w:val="et-EE" w:eastAsia="lv-LV"/>
                              </w:rPr>
                              <w:t xml:space="preserve"> as </w:t>
                            </w:r>
                            <w:proofErr w:type="spellStart"/>
                            <w:r w:rsidRPr="00AC7BC2">
                              <w:rPr>
                                <w:rFonts w:ascii="Times New Roman" w:eastAsia="Times New Roman" w:hAnsi="Times New Roman" w:cs="Times New Roman"/>
                                <w:sz w:val="24"/>
                                <w:szCs w:val="24"/>
                                <w:lang w:val="et-EE" w:eastAsia="lv-LV"/>
                              </w:rPr>
                              <w:t>building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new</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ones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where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necessary</w:t>
                            </w:r>
                            <w:proofErr w:type="spellEnd"/>
                            <w:r w:rsidRPr="00AC7BC2">
                              <w:rPr>
                                <w:rFonts w:ascii="Times New Roman" w:eastAsia="Times New Roman" w:hAnsi="Times New Roman" w:cs="Times New Roman"/>
                                <w:sz w:val="24"/>
                                <w:szCs w:val="24"/>
                                <w:lang w:val="et-EE" w:eastAsia="lv-LV"/>
                              </w:rPr>
                              <w:t>.</w:t>
                            </w:r>
                          </w:p>
                          <w:p w14:paraId="1B3100D3" w14:textId="77777777" w:rsidR="00927C36" w:rsidRDefault="00927C36" w:rsidP="00927C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B3" id="_x0000_s1038" type="#_x0000_t202" style="position:absolute;margin-left:0;margin-top:33.05pt;width:402.5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">
                <v:textbox style="mso-fit-shape-to-text:t">
                  <w:txbxContent>
                    <w:p w14:paraId="6664E183" w14:textId="77777777" w:rsidR="00AC7BC2" w:rsidRPr="00AC7BC2" w:rsidRDefault="00AC7BC2" w:rsidP="00AC7BC2">
                      <w:pPr>
                        <w:rPr>
                          <w:rFonts w:ascii="Times New Roman" w:eastAsia="Times New Roman" w:hAnsi="Times New Roman" w:cs="Times New Roman"/>
                          <w:sz w:val="24"/>
                          <w:szCs w:val="24"/>
                          <w:lang w:val="et-EE" w:eastAsia="lv-LV"/>
                        </w:rPr>
                      </w:pPr>
                      <w:r w:rsidRPr="00AC7BC2">
                        <w:rPr>
                          <w:rFonts w:ascii="Times New Roman" w:eastAsia="Times New Roman" w:hAnsi="Times New Roman" w:cs="Times New Roman"/>
                          <w:sz w:val="24"/>
                          <w:szCs w:val="24"/>
                          <w:lang w:val="et-EE" w:eastAsia="lv-LV"/>
                        </w:rPr>
                        <w:t xml:space="preserve">Estonia </w:t>
                      </w:r>
                      <w:proofErr w:type="spellStart"/>
                      <w:r w:rsidRPr="00AC7BC2">
                        <w:rPr>
                          <w:rFonts w:ascii="Times New Roman" w:eastAsia="Times New Roman" w:hAnsi="Times New Roman" w:cs="Times New Roman"/>
                          <w:sz w:val="24"/>
                          <w:szCs w:val="24"/>
                          <w:lang w:val="et-EE" w:eastAsia="lv-LV"/>
                        </w:rPr>
                        <w:t>applies</w:t>
                      </w:r>
                      <w:proofErr w:type="spellEnd"/>
                      <w:r w:rsidRPr="00AC7BC2">
                        <w:rPr>
                          <w:rFonts w:ascii="Times New Roman" w:eastAsia="Times New Roman" w:hAnsi="Times New Roman" w:cs="Times New Roman"/>
                          <w:sz w:val="24"/>
                          <w:szCs w:val="24"/>
                          <w:lang w:val="et-EE" w:eastAsia="lv-LV"/>
                        </w:rPr>
                        <w:t xml:space="preserve"> a </w:t>
                      </w:r>
                      <w:proofErr w:type="spellStart"/>
                      <w:r w:rsidRPr="00AC7BC2">
                        <w:rPr>
                          <w:rFonts w:ascii="Times New Roman" w:eastAsia="Times New Roman" w:hAnsi="Times New Roman" w:cs="Times New Roman"/>
                          <w:sz w:val="24"/>
                          <w:szCs w:val="24"/>
                          <w:lang w:val="et-EE" w:eastAsia="lv-LV"/>
                        </w:rPr>
                        <w:t>case</w:t>
                      </w:r>
                      <w:proofErr w:type="spellEnd"/>
                      <w:r w:rsidRPr="00AC7BC2">
                        <w:rPr>
                          <w:rFonts w:ascii="Times New Roman" w:eastAsia="Times New Roman" w:hAnsi="Times New Roman" w:cs="Times New Roman"/>
                          <w:sz w:val="24"/>
                          <w:szCs w:val="24"/>
                          <w:lang w:val="et-EE" w:eastAsia="lv-LV"/>
                        </w:rPr>
                        <w:noBreakHyphen/>
                        <w:t>by</w:t>
                      </w:r>
                      <w:r w:rsidRPr="00AC7BC2">
                        <w:rPr>
                          <w:rFonts w:ascii="Times New Roman" w:eastAsia="Times New Roman" w:hAnsi="Times New Roman" w:cs="Times New Roman"/>
                          <w:sz w:val="24"/>
                          <w:szCs w:val="24"/>
                          <w:lang w:val="et-EE" w:eastAsia="lv-LV"/>
                        </w:rPr>
                        <w:noBreakHyphen/>
                      </w:r>
                      <w:proofErr w:type="spellStart"/>
                      <w:r w:rsidRPr="00AC7BC2">
                        <w:rPr>
                          <w:rFonts w:ascii="Times New Roman" w:eastAsia="Times New Roman" w:hAnsi="Times New Roman" w:cs="Times New Roman"/>
                          <w:sz w:val="24"/>
                          <w:szCs w:val="24"/>
                          <w:lang w:val="et-EE" w:eastAsia="lv-LV"/>
                        </w:rPr>
                        <w:t>case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approach</w:t>
                      </w:r>
                      <w:proofErr w:type="spellEnd"/>
                      <w:r w:rsidRPr="00AC7BC2">
                        <w:rPr>
                          <w:rFonts w:ascii="Times New Roman" w:eastAsia="Times New Roman" w:hAnsi="Times New Roman" w:cs="Times New Roman"/>
                          <w:sz w:val="24"/>
                          <w:szCs w:val="24"/>
                          <w:lang w:val="et-EE" w:eastAsia="lv-LV"/>
                        </w:rPr>
                        <w:t xml:space="preserve"> in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supervision</w:t>
                      </w:r>
                      <w:proofErr w:type="spellEnd"/>
                      <w:r w:rsidRPr="00AC7BC2">
                        <w:rPr>
                          <w:rFonts w:ascii="Times New Roman" w:eastAsia="Times New Roman" w:hAnsi="Times New Roman" w:cs="Times New Roman"/>
                          <w:sz w:val="24"/>
                          <w:szCs w:val="24"/>
                          <w:lang w:val="et-EE" w:eastAsia="lv-LV"/>
                        </w:rPr>
                        <w:t xml:space="preserve">. The </w:t>
                      </w:r>
                      <w:proofErr w:type="spellStart"/>
                      <w:r w:rsidRPr="00AC7BC2">
                        <w:rPr>
                          <w:rFonts w:ascii="Times New Roman" w:eastAsia="Times New Roman" w:hAnsi="Times New Roman" w:cs="Times New Roman"/>
                          <w:sz w:val="24"/>
                          <w:szCs w:val="24"/>
                          <w:lang w:val="et-EE" w:eastAsia="lv-LV"/>
                        </w:rPr>
                        <w:t>starting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point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always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court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decision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that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places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individual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under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The </w:t>
                      </w:r>
                      <w:proofErr w:type="spellStart"/>
                      <w:r w:rsidRPr="00AC7BC2">
                        <w:rPr>
                          <w:rFonts w:ascii="Times New Roman" w:eastAsia="Times New Roman" w:hAnsi="Times New Roman" w:cs="Times New Roman"/>
                          <w:sz w:val="24"/>
                          <w:szCs w:val="24"/>
                          <w:lang w:val="et-EE" w:eastAsia="lv-LV"/>
                        </w:rPr>
                        <w:t>court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judgment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sets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out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control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requirements</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obligations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that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person</w:t>
                      </w:r>
                      <w:proofErr w:type="spellEnd"/>
                      <w:r w:rsidRPr="00AC7BC2">
                        <w:rPr>
                          <w:rFonts w:ascii="Times New Roman" w:eastAsia="Times New Roman" w:hAnsi="Times New Roman" w:cs="Times New Roman"/>
                          <w:sz w:val="24"/>
                          <w:szCs w:val="24"/>
                          <w:lang w:val="et-EE" w:eastAsia="lv-LV"/>
                        </w:rPr>
                        <w:t xml:space="preserve"> must </w:t>
                      </w:r>
                      <w:proofErr w:type="spellStart"/>
                      <w:r w:rsidRPr="00AC7BC2">
                        <w:rPr>
                          <w:rFonts w:ascii="Times New Roman" w:eastAsia="Times New Roman" w:hAnsi="Times New Roman" w:cs="Times New Roman"/>
                          <w:sz w:val="24"/>
                          <w:szCs w:val="24"/>
                          <w:lang w:val="et-EE" w:eastAsia="lv-LV"/>
                        </w:rPr>
                        <w:t>follow</w:t>
                      </w:r>
                      <w:proofErr w:type="spellEnd"/>
                      <w:r w:rsidRPr="00AC7BC2">
                        <w:rPr>
                          <w:rFonts w:ascii="Times New Roman" w:eastAsia="Times New Roman" w:hAnsi="Times New Roman" w:cs="Times New Roman"/>
                          <w:sz w:val="24"/>
                          <w:szCs w:val="24"/>
                          <w:lang w:val="et-EE" w:eastAsia="lv-LV"/>
                        </w:rPr>
                        <w:t>.</w:t>
                      </w:r>
                    </w:p>
                    <w:p w14:paraId="472C5C52" w14:textId="77777777" w:rsidR="00AC7BC2" w:rsidRPr="00AC7BC2" w:rsidRDefault="00AC7BC2" w:rsidP="00AC7BC2">
                      <w:pPr>
                        <w:rPr>
                          <w:rFonts w:ascii="Times New Roman" w:eastAsia="Times New Roman" w:hAnsi="Times New Roman" w:cs="Times New Roman"/>
                          <w:sz w:val="24"/>
                          <w:szCs w:val="24"/>
                          <w:lang w:val="et-EE" w:eastAsia="lv-LV"/>
                        </w:rPr>
                      </w:pPr>
                      <w:proofErr w:type="spellStart"/>
                      <w:r w:rsidRPr="00AC7BC2">
                        <w:rPr>
                          <w:rFonts w:ascii="Times New Roman" w:eastAsia="Times New Roman" w:hAnsi="Times New Roman" w:cs="Times New Roman"/>
                          <w:sz w:val="24"/>
                          <w:szCs w:val="24"/>
                          <w:lang w:val="et-EE" w:eastAsia="lv-LV"/>
                        </w:rPr>
                        <w:t>When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individual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assessed</w:t>
                      </w:r>
                      <w:proofErr w:type="spellEnd"/>
                      <w:r w:rsidRPr="00AC7BC2">
                        <w:rPr>
                          <w:rFonts w:ascii="Times New Roman" w:eastAsia="Times New Roman" w:hAnsi="Times New Roman" w:cs="Times New Roman"/>
                          <w:sz w:val="24"/>
                          <w:szCs w:val="24"/>
                          <w:lang w:val="et-EE" w:eastAsia="lv-LV"/>
                        </w:rPr>
                        <w:t xml:space="preserve"> as </w:t>
                      </w:r>
                      <w:proofErr w:type="spellStart"/>
                      <w:r w:rsidRPr="00AC7BC2">
                        <w:rPr>
                          <w:rFonts w:ascii="Times New Roman" w:eastAsia="Times New Roman" w:hAnsi="Times New Roman" w:cs="Times New Roman"/>
                          <w:sz w:val="24"/>
                          <w:szCs w:val="24"/>
                          <w:lang w:val="et-EE" w:eastAsia="lv-LV"/>
                        </w:rPr>
                        <w:t>having</w:t>
                      </w:r>
                      <w:proofErr w:type="spellEnd"/>
                      <w:r w:rsidRPr="00AC7BC2">
                        <w:rPr>
                          <w:rFonts w:ascii="Times New Roman" w:eastAsia="Times New Roman" w:hAnsi="Times New Roman" w:cs="Times New Roman"/>
                          <w:sz w:val="24"/>
                          <w:szCs w:val="24"/>
                          <w:lang w:val="et-EE" w:eastAsia="lv-LV"/>
                        </w:rPr>
                        <w:t xml:space="preserve"> a </w:t>
                      </w:r>
                      <w:proofErr w:type="spellStart"/>
                      <w:r w:rsidRPr="00AC7BC2">
                        <w:rPr>
                          <w:rFonts w:ascii="Times New Roman" w:eastAsia="Times New Roman" w:hAnsi="Times New Roman" w:cs="Times New Roman"/>
                          <w:sz w:val="24"/>
                          <w:szCs w:val="24"/>
                          <w:lang w:val="et-EE" w:eastAsia="lv-LV"/>
                        </w:rPr>
                        <w:t>very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high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criminogenic</w:t>
                      </w:r>
                      <w:proofErr w:type="spellEnd"/>
                      <w:r w:rsidRPr="00AC7BC2">
                        <w:rPr>
                          <w:rFonts w:ascii="Times New Roman" w:eastAsia="Times New Roman" w:hAnsi="Times New Roman" w:cs="Times New Roman"/>
                          <w:sz w:val="24"/>
                          <w:szCs w:val="24"/>
                          <w:lang w:val="et-EE" w:eastAsia="lv-LV"/>
                        </w:rPr>
                        <w:t xml:space="preserve"> risk </w:t>
                      </w:r>
                      <w:proofErr w:type="spellStart"/>
                      <w:r w:rsidRPr="00AC7BC2">
                        <w:rPr>
                          <w:rFonts w:ascii="Times New Roman" w:eastAsia="Times New Roman" w:hAnsi="Times New Roman" w:cs="Times New Roman"/>
                          <w:sz w:val="24"/>
                          <w:szCs w:val="24"/>
                          <w:lang w:val="et-EE" w:eastAsia="lv-LV"/>
                        </w:rPr>
                        <w:t>level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work</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with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client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becomes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highly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intensive</w:t>
                      </w:r>
                      <w:proofErr w:type="spellEnd"/>
                      <w:r w:rsidRPr="00AC7BC2">
                        <w:rPr>
                          <w:rFonts w:ascii="Times New Roman" w:eastAsia="Times New Roman" w:hAnsi="Times New Roman" w:cs="Times New Roman"/>
                          <w:sz w:val="24"/>
                          <w:szCs w:val="24"/>
                          <w:lang w:val="et-EE" w:eastAsia="lv-LV"/>
                        </w:rPr>
                        <w:t xml:space="preserve">. The </w:t>
                      </w:r>
                      <w:proofErr w:type="spellStart"/>
                      <w:r w:rsidRPr="00AC7BC2">
                        <w:rPr>
                          <w:rFonts w:ascii="Times New Roman" w:eastAsia="Times New Roman" w:hAnsi="Times New Roman" w:cs="Times New Roman"/>
                          <w:sz w:val="24"/>
                          <w:szCs w:val="24"/>
                          <w:lang w:val="et-EE" w:eastAsia="lv-LV"/>
                        </w:rPr>
                        <w:t>goal</w:t>
                      </w:r>
                      <w:proofErr w:type="spellEnd"/>
                      <w:r w:rsidRPr="00AC7BC2">
                        <w:rPr>
                          <w:rFonts w:ascii="Times New Roman" w:eastAsia="Times New Roman" w:hAnsi="Times New Roman" w:cs="Times New Roman"/>
                          <w:sz w:val="24"/>
                          <w:szCs w:val="24"/>
                          <w:lang w:val="et-EE" w:eastAsia="lv-LV"/>
                        </w:rPr>
                        <w:t xml:space="preserve"> of </w:t>
                      </w:r>
                      <w:proofErr w:type="spellStart"/>
                      <w:r w:rsidRPr="00AC7BC2">
                        <w:rPr>
                          <w:rFonts w:ascii="Times New Roman" w:eastAsia="Times New Roman" w:hAnsi="Times New Roman" w:cs="Times New Roman"/>
                          <w:sz w:val="24"/>
                          <w:szCs w:val="24"/>
                          <w:lang w:val="et-EE" w:eastAsia="lv-LV"/>
                        </w:rPr>
                        <w:t>this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intensive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supervision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increase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person’s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self</w:t>
                      </w:r>
                      <w:r w:rsidRPr="00AC7BC2">
                        <w:rPr>
                          <w:rFonts w:ascii="Times New Roman" w:eastAsia="Times New Roman" w:hAnsi="Times New Roman" w:cs="Times New Roman"/>
                          <w:sz w:val="24"/>
                          <w:szCs w:val="24"/>
                          <w:lang w:val="et-EE" w:eastAsia="lv-LV"/>
                        </w:rPr>
                        <w:noBreakHyphen/>
                        <w:t>confidence</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sense</w:t>
                      </w:r>
                      <w:proofErr w:type="spellEnd"/>
                      <w:r w:rsidRPr="00AC7BC2">
                        <w:rPr>
                          <w:rFonts w:ascii="Times New Roman" w:eastAsia="Times New Roman" w:hAnsi="Times New Roman" w:cs="Times New Roman"/>
                          <w:sz w:val="24"/>
                          <w:szCs w:val="24"/>
                          <w:lang w:val="et-EE" w:eastAsia="lv-LV"/>
                        </w:rPr>
                        <w:t xml:space="preserve"> of </w:t>
                      </w:r>
                      <w:proofErr w:type="spellStart"/>
                      <w:r w:rsidRPr="00AC7BC2">
                        <w:rPr>
                          <w:rFonts w:ascii="Times New Roman" w:eastAsia="Times New Roman" w:hAnsi="Times New Roman" w:cs="Times New Roman"/>
                          <w:sz w:val="24"/>
                          <w:szCs w:val="24"/>
                          <w:lang w:val="et-EE" w:eastAsia="lv-LV"/>
                        </w:rPr>
                        <w:t>responsibility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while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providing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them</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with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evidence</w:t>
                      </w:r>
                      <w:r w:rsidRPr="00AC7BC2">
                        <w:rPr>
                          <w:rFonts w:ascii="Times New Roman" w:eastAsia="Times New Roman" w:hAnsi="Times New Roman" w:cs="Times New Roman"/>
                          <w:sz w:val="24"/>
                          <w:szCs w:val="24"/>
                          <w:lang w:val="et-EE" w:eastAsia="lv-LV"/>
                        </w:rPr>
                        <w:noBreakHyphen/>
                        <w:t>based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interventions</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motivational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counselling</w:t>
                      </w:r>
                      <w:proofErr w:type="spellEnd"/>
                      <w:r w:rsidRPr="00AC7BC2">
                        <w:rPr>
                          <w:rFonts w:ascii="Times New Roman" w:eastAsia="Times New Roman" w:hAnsi="Times New Roman" w:cs="Times New Roman"/>
                          <w:sz w:val="24"/>
                          <w:szCs w:val="24"/>
                          <w:lang w:val="et-EE" w:eastAsia="lv-LV"/>
                        </w:rPr>
                        <w:t>.</w:t>
                      </w:r>
                    </w:p>
                    <w:p w14:paraId="0BDE87B0" w14:textId="77777777" w:rsidR="00AC7BC2" w:rsidRPr="00AC7BC2" w:rsidRDefault="00AC7BC2" w:rsidP="00AC7BC2">
                      <w:pPr>
                        <w:rPr>
                          <w:rFonts w:ascii="Times New Roman" w:eastAsia="Times New Roman" w:hAnsi="Times New Roman" w:cs="Times New Roman"/>
                          <w:sz w:val="24"/>
                          <w:szCs w:val="24"/>
                          <w:lang w:val="et-EE" w:eastAsia="lv-LV"/>
                        </w:rPr>
                      </w:pPr>
                      <w:proofErr w:type="spellStart"/>
                      <w:r w:rsidRPr="00AC7BC2">
                        <w:rPr>
                          <w:rFonts w:ascii="Times New Roman" w:eastAsia="Times New Roman" w:hAnsi="Times New Roman" w:cs="Times New Roman"/>
                          <w:sz w:val="24"/>
                          <w:szCs w:val="24"/>
                          <w:lang w:val="et-EE" w:eastAsia="lv-LV"/>
                        </w:rPr>
                        <w:t>During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first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six</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meetings</w:t>
                      </w:r>
                      <w:proofErr w:type="spellEnd"/>
                      <w:r w:rsidRPr="00AC7BC2">
                        <w:rPr>
                          <w:rFonts w:ascii="Times New Roman" w:eastAsia="Times New Roman" w:hAnsi="Times New Roman" w:cs="Times New Roman"/>
                          <w:sz w:val="24"/>
                          <w:szCs w:val="24"/>
                          <w:lang w:val="et-EE" w:eastAsia="lv-LV"/>
                        </w:rPr>
                        <w:t xml:space="preserve"> take </w:t>
                      </w:r>
                      <w:proofErr w:type="spellStart"/>
                      <w:r w:rsidRPr="00AC7BC2">
                        <w:rPr>
                          <w:rFonts w:ascii="Times New Roman" w:eastAsia="Times New Roman" w:hAnsi="Times New Roman" w:cs="Times New Roman"/>
                          <w:sz w:val="24"/>
                          <w:szCs w:val="24"/>
                          <w:lang w:val="et-EE" w:eastAsia="lv-LV"/>
                        </w:rPr>
                        <w:t>place</w:t>
                      </w:r>
                      <w:proofErr w:type="spellEnd"/>
                      <w:r w:rsidRPr="00AC7BC2">
                        <w:rPr>
                          <w:rFonts w:ascii="Times New Roman" w:eastAsia="Times New Roman" w:hAnsi="Times New Roman" w:cs="Times New Roman"/>
                          <w:sz w:val="24"/>
                          <w:szCs w:val="24"/>
                          <w:lang w:val="et-EE" w:eastAsia="lv-LV"/>
                        </w:rPr>
                        <w:t xml:space="preserve"> at </w:t>
                      </w:r>
                      <w:proofErr w:type="spellStart"/>
                      <w:r w:rsidRPr="00AC7BC2">
                        <w:rPr>
                          <w:rFonts w:ascii="Times New Roman" w:eastAsia="Times New Roman" w:hAnsi="Times New Roman" w:cs="Times New Roman"/>
                          <w:sz w:val="24"/>
                          <w:szCs w:val="24"/>
                          <w:lang w:val="et-EE" w:eastAsia="lv-LV"/>
                        </w:rPr>
                        <w:t>least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four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times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w:t>
                      </w:r>
                      <w:proofErr w:type="spellEnd"/>
                      <w:r w:rsidRPr="00AC7BC2">
                        <w:rPr>
                          <w:rFonts w:ascii="Times New Roman" w:eastAsia="Times New Roman" w:hAnsi="Times New Roman" w:cs="Times New Roman"/>
                          <w:sz w:val="24"/>
                          <w:szCs w:val="24"/>
                          <w:lang w:val="et-EE" w:eastAsia="lv-LV"/>
                        </w:rPr>
                        <w:t xml:space="preserve"> in order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establish</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maintain</w:t>
                      </w:r>
                      <w:proofErr w:type="spellEnd"/>
                      <w:r w:rsidRPr="00AC7BC2">
                        <w:rPr>
                          <w:rFonts w:ascii="Times New Roman" w:eastAsia="Times New Roman" w:hAnsi="Times New Roman" w:cs="Times New Roman"/>
                          <w:sz w:val="24"/>
                          <w:szCs w:val="24"/>
                          <w:lang w:val="et-EE" w:eastAsia="lv-LV"/>
                        </w:rPr>
                        <w:t xml:space="preserve"> a </w:t>
                      </w:r>
                      <w:proofErr w:type="spellStart"/>
                      <w:r w:rsidRPr="00AC7BC2">
                        <w:rPr>
                          <w:rFonts w:ascii="Times New Roman" w:eastAsia="Times New Roman" w:hAnsi="Times New Roman" w:cs="Times New Roman"/>
                          <w:sz w:val="24"/>
                          <w:szCs w:val="24"/>
                          <w:lang w:val="et-EE" w:eastAsia="lv-LV"/>
                        </w:rPr>
                        <w:t>supportive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working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relationship</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Based</w:t>
                      </w:r>
                      <w:proofErr w:type="spellEnd"/>
                      <w:r w:rsidRPr="00AC7BC2">
                        <w:rPr>
                          <w:rFonts w:ascii="Times New Roman" w:eastAsia="Times New Roman" w:hAnsi="Times New Roman" w:cs="Times New Roman"/>
                          <w:sz w:val="24"/>
                          <w:szCs w:val="24"/>
                          <w:lang w:val="et-EE" w:eastAsia="lv-LV"/>
                        </w:rPr>
                        <w:t xml:space="preserve"> on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officer’s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professional</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judgment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meetings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may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be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reduced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at </w:t>
                      </w:r>
                      <w:proofErr w:type="spellStart"/>
                      <w:r w:rsidRPr="00AC7BC2">
                        <w:rPr>
                          <w:rFonts w:ascii="Times New Roman" w:eastAsia="Times New Roman" w:hAnsi="Times New Roman" w:cs="Times New Roman"/>
                          <w:sz w:val="24"/>
                          <w:szCs w:val="24"/>
                          <w:lang w:val="et-EE" w:eastAsia="lv-LV"/>
                        </w:rPr>
                        <w:t>least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twice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from</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second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half</w:t>
                      </w:r>
                      <w:r w:rsidRPr="00AC7BC2">
                        <w:rPr>
                          <w:rFonts w:ascii="Times New Roman" w:eastAsia="Times New Roman" w:hAnsi="Times New Roman" w:cs="Times New Roman"/>
                          <w:sz w:val="24"/>
                          <w:szCs w:val="24"/>
                          <w:lang w:val="et-EE" w:eastAsia="lv-LV"/>
                        </w:rPr>
                        <w:noBreakHyphen/>
                        <w:t>year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onward</w:t>
                      </w:r>
                      <w:proofErr w:type="spellEnd"/>
                      <w:r w:rsidRPr="00AC7BC2">
                        <w:rPr>
                          <w:rFonts w:ascii="Times New Roman" w:eastAsia="Times New Roman" w:hAnsi="Times New Roman" w:cs="Times New Roman"/>
                          <w:sz w:val="24"/>
                          <w:szCs w:val="24"/>
                          <w:lang w:val="et-EE" w:eastAsia="lv-LV"/>
                        </w:rPr>
                        <w:t>.</w:t>
                      </w:r>
                    </w:p>
                    <w:p w14:paraId="730832DE" w14:textId="77777777" w:rsidR="00AC7BC2" w:rsidRPr="00AC7BC2" w:rsidRDefault="00AC7BC2" w:rsidP="00AC7BC2">
                      <w:pPr>
                        <w:rPr>
                          <w:rFonts w:ascii="Times New Roman" w:eastAsia="Times New Roman" w:hAnsi="Times New Roman" w:cs="Times New Roman"/>
                          <w:sz w:val="24"/>
                          <w:szCs w:val="24"/>
                          <w:lang w:val="et-EE" w:eastAsia="lv-LV"/>
                        </w:rPr>
                      </w:pPr>
                      <w:r w:rsidRPr="00AC7BC2">
                        <w:rPr>
                          <w:rFonts w:ascii="Times New Roman" w:eastAsia="Times New Roman" w:hAnsi="Times New Roman" w:cs="Times New Roman"/>
                          <w:sz w:val="24"/>
                          <w:szCs w:val="24"/>
                          <w:lang w:val="et-EE" w:eastAsia="lv-LV"/>
                        </w:rPr>
                        <w:t xml:space="preserve">Home </w:t>
                      </w:r>
                      <w:proofErr w:type="spellStart"/>
                      <w:r w:rsidRPr="00AC7BC2">
                        <w:rPr>
                          <w:rFonts w:ascii="Times New Roman" w:eastAsia="Times New Roman" w:hAnsi="Times New Roman" w:cs="Times New Roman"/>
                          <w:sz w:val="24"/>
                          <w:szCs w:val="24"/>
                          <w:lang w:val="et-EE" w:eastAsia="lv-LV"/>
                        </w:rPr>
                        <w:t>visits</w:t>
                      </w:r>
                      <w:proofErr w:type="spellEnd"/>
                      <w:r w:rsidRPr="00AC7BC2">
                        <w:rPr>
                          <w:rFonts w:ascii="Times New Roman" w:eastAsia="Times New Roman" w:hAnsi="Times New Roman" w:cs="Times New Roman"/>
                          <w:sz w:val="24"/>
                          <w:szCs w:val="24"/>
                          <w:lang w:val="et-EE" w:eastAsia="lv-LV"/>
                        </w:rPr>
                        <w:t xml:space="preserve"> are </w:t>
                      </w:r>
                      <w:proofErr w:type="spellStart"/>
                      <w:r w:rsidRPr="00AC7BC2">
                        <w:rPr>
                          <w:rFonts w:ascii="Times New Roman" w:eastAsia="Times New Roman" w:hAnsi="Times New Roman" w:cs="Times New Roman"/>
                          <w:sz w:val="24"/>
                          <w:szCs w:val="24"/>
                          <w:lang w:val="et-EE" w:eastAsia="lv-LV"/>
                        </w:rPr>
                        <w:t>carried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out</w:t>
                      </w:r>
                      <w:proofErr w:type="spellEnd"/>
                      <w:r w:rsidRPr="00AC7BC2">
                        <w:rPr>
                          <w:rFonts w:ascii="Times New Roman" w:eastAsia="Times New Roman" w:hAnsi="Times New Roman" w:cs="Times New Roman"/>
                          <w:sz w:val="24"/>
                          <w:szCs w:val="24"/>
                          <w:lang w:val="et-EE" w:eastAsia="lv-LV"/>
                        </w:rPr>
                        <w:t xml:space="preserve"> at </w:t>
                      </w:r>
                      <w:proofErr w:type="spellStart"/>
                      <w:r w:rsidRPr="00AC7BC2">
                        <w:rPr>
                          <w:rFonts w:ascii="Times New Roman" w:eastAsia="Times New Roman" w:hAnsi="Times New Roman" w:cs="Times New Roman"/>
                          <w:sz w:val="24"/>
                          <w:szCs w:val="24"/>
                          <w:lang w:val="et-EE" w:eastAsia="lv-LV"/>
                        </w:rPr>
                        <w:t>least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once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quarter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during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first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six</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months</w:t>
                      </w:r>
                      <w:proofErr w:type="spellEnd"/>
                      <w:r w:rsidRPr="00AC7BC2">
                        <w:rPr>
                          <w:rFonts w:ascii="Times New Roman" w:eastAsia="Times New Roman" w:hAnsi="Times New Roman" w:cs="Times New Roman"/>
                          <w:sz w:val="24"/>
                          <w:szCs w:val="24"/>
                          <w:lang w:val="et-EE" w:eastAsia="lv-LV"/>
                        </w:rPr>
                        <w:t>, and—</w:t>
                      </w:r>
                      <w:proofErr w:type="spellStart"/>
                      <w:r w:rsidRPr="00AC7BC2">
                        <w:rPr>
                          <w:rFonts w:ascii="Times New Roman" w:eastAsia="Times New Roman" w:hAnsi="Times New Roman" w:cs="Times New Roman"/>
                          <w:sz w:val="24"/>
                          <w:szCs w:val="24"/>
                          <w:lang w:val="et-EE" w:eastAsia="lv-LV"/>
                        </w:rPr>
                        <w:t>again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based</w:t>
                      </w:r>
                      <w:proofErr w:type="spellEnd"/>
                      <w:r w:rsidRPr="00AC7BC2">
                        <w:rPr>
                          <w:rFonts w:ascii="Times New Roman" w:eastAsia="Times New Roman" w:hAnsi="Times New Roman" w:cs="Times New Roman"/>
                          <w:sz w:val="24"/>
                          <w:szCs w:val="24"/>
                          <w:lang w:val="et-EE" w:eastAsia="lv-LV"/>
                        </w:rPr>
                        <w:t xml:space="preserve"> on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officer’s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discretion</w:t>
                      </w:r>
                      <w:proofErr w:type="spellEnd"/>
                      <w:r w:rsidRPr="00AC7BC2">
                        <w:rPr>
                          <w:rFonts w:ascii="Times New Roman" w:eastAsia="Times New Roman" w:hAnsi="Times New Roman" w:cs="Times New Roman"/>
                          <w:sz w:val="24"/>
                          <w:szCs w:val="24"/>
                          <w:lang w:val="et-EE" w:eastAsia="lv-LV"/>
                        </w:rPr>
                        <w:t xml:space="preserve">—at </w:t>
                      </w:r>
                      <w:proofErr w:type="spellStart"/>
                      <w:r w:rsidRPr="00AC7BC2">
                        <w:rPr>
                          <w:rFonts w:ascii="Times New Roman" w:eastAsia="Times New Roman" w:hAnsi="Times New Roman" w:cs="Times New Roman"/>
                          <w:sz w:val="24"/>
                          <w:szCs w:val="24"/>
                          <w:lang w:val="et-EE" w:eastAsia="lv-LV"/>
                        </w:rPr>
                        <w:t>least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once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every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six</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months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thereafter</w:t>
                      </w:r>
                      <w:proofErr w:type="spellEnd"/>
                      <w:r w:rsidRPr="00AC7BC2">
                        <w:rPr>
                          <w:rFonts w:ascii="Times New Roman" w:eastAsia="Times New Roman" w:hAnsi="Times New Roman" w:cs="Times New Roman"/>
                          <w:sz w:val="24"/>
                          <w:szCs w:val="24"/>
                          <w:lang w:val="et-EE" w:eastAsia="lv-LV"/>
                        </w:rPr>
                        <w:t>.</w:t>
                      </w:r>
                    </w:p>
                    <w:p w14:paraId="1C9456E0" w14:textId="77777777" w:rsidR="00AC7BC2" w:rsidRPr="00AC7BC2" w:rsidRDefault="00AC7BC2" w:rsidP="00AC7BC2">
                      <w:pPr>
                        <w:rPr>
                          <w:rFonts w:ascii="Times New Roman" w:eastAsia="Times New Roman" w:hAnsi="Times New Roman" w:cs="Times New Roman"/>
                          <w:sz w:val="24"/>
                          <w:szCs w:val="24"/>
                          <w:lang w:val="et-EE" w:eastAsia="lv-LV"/>
                        </w:rPr>
                      </w:pPr>
                      <w:proofErr w:type="spellStart"/>
                      <w:r w:rsidRPr="00AC7BC2">
                        <w:rPr>
                          <w:rFonts w:ascii="Times New Roman" w:eastAsia="Times New Roman" w:hAnsi="Times New Roman" w:cs="Times New Roman"/>
                          <w:sz w:val="24"/>
                          <w:szCs w:val="24"/>
                          <w:lang w:val="et-EE" w:eastAsia="lv-LV"/>
                        </w:rPr>
                        <w:t>Throughout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supervision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period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intensive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monitoring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applied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ensure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public</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safety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Any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deviations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from</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requirements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trigger</w:t>
                      </w:r>
                      <w:proofErr w:type="spellEnd"/>
                      <w:r w:rsidRPr="00AC7BC2">
                        <w:rPr>
                          <w:rFonts w:ascii="Times New Roman" w:eastAsia="Times New Roman" w:hAnsi="Times New Roman" w:cs="Times New Roman"/>
                          <w:sz w:val="24"/>
                          <w:szCs w:val="24"/>
                          <w:lang w:val="et-EE" w:eastAsia="lv-LV"/>
                        </w:rPr>
                        <w:t xml:space="preserve"> a </w:t>
                      </w:r>
                      <w:proofErr w:type="spellStart"/>
                      <w:r w:rsidRPr="00AC7BC2">
                        <w:rPr>
                          <w:rFonts w:ascii="Times New Roman" w:eastAsia="Times New Roman" w:hAnsi="Times New Roman" w:cs="Times New Roman"/>
                          <w:sz w:val="24"/>
                          <w:szCs w:val="24"/>
                          <w:lang w:val="et-EE" w:eastAsia="lv-LV"/>
                        </w:rPr>
                        <w:t>quick</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response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prevent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escalation</w:t>
                      </w:r>
                      <w:proofErr w:type="spellEnd"/>
                      <w:r w:rsidRPr="00AC7BC2">
                        <w:rPr>
                          <w:rFonts w:ascii="Times New Roman" w:eastAsia="Times New Roman" w:hAnsi="Times New Roman" w:cs="Times New Roman"/>
                          <w:sz w:val="24"/>
                          <w:szCs w:val="24"/>
                          <w:lang w:val="et-EE" w:eastAsia="lv-LV"/>
                        </w:rPr>
                        <w:t xml:space="preserve"> of </w:t>
                      </w:r>
                      <w:proofErr w:type="spellStart"/>
                      <w:r w:rsidRPr="00AC7BC2">
                        <w:rPr>
                          <w:rFonts w:ascii="Times New Roman" w:eastAsia="Times New Roman" w:hAnsi="Times New Roman" w:cs="Times New Roman"/>
                          <w:sz w:val="24"/>
                          <w:szCs w:val="24"/>
                          <w:lang w:val="et-EE" w:eastAsia="lv-LV"/>
                        </w:rPr>
                        <w:t>problems</w:t>
                      </w:r>
                      <w:proofErr w:type="spellEnd"/>
                      <w:r w:rsidRPr="00AC7BC2">
                        <w:rPr>
                          <w:rFonts w:ascii="Times New Roman" w:eastAsia="Times New Roman" w:hAnsi="Times New Roman" w:cs="Times New Roman"/>
                          <w:sz w:val="24"/>
                          <w:szCs w:val="24"/>
                          <w:lang w:val="et-EE" w:eastAsia="lv-LV"/>
                        </w:rPr>
                        <w:t>.</w:t>
                      </w:r>
                    </w:p>
                    <w:p w14:paraId="01D59C55" w14:textId="77777777" w:rsidR="00AC7BC2" w:rsidRPr="00AC7BC2" w:rsidRDefault="00AC7BC2" w:rsidP="00AC7BC2">
                      <w:pPr>
                        <w:rPr>
                          <w:rFonts w:ascii="Times New Roman" w:eastAsia="Times New Roman" w:hAnsi="Times New Roman" w:cs="Times New Roman"/>
                          <w:sz w:val="24"/>
                          <w:szCs w:val="24"/>
                          <w:lang w:val="et-EE" w:eastAsia="lv-LV"/>
                        </w:rPr>
                      </w:pPr>
                      <w:r w:rsidRPr="00AC7BC2">
                        <w:rPr>
                          <w:rFonts w:ascii="Times New Roman" w:eastAsia="Times New Roman" w:hAnsi="Times New Roman" w:cs="Times New Roman"/>
                          <w:sz w:val="24"/>
                          <w:szCs w:val="24"/>
                          <w:lang w:val="et-EE" w:eastAsia="lv-LV"/>
                        </w:rPr>
                        <w:t xml:space="preserve">The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client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referred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social</w:t>
                      </w:r>
                      <w:proofErr w:type="spellEnd"/>
                      <w:r w:rsidRPr="00AC7BC2">
                        <w:rPr>
                          <w:rFonts w:ascii="Times New Roman" w:eastAsia="Times New Roman" w:hAnsi="Times New Roman" w:cs="Times New Roman"/>
                          <w:sz w:val="24"/>
                          <w:szCs w:val="24"/>
                          <w:lang w:val="et-EE" w:eastAsia="lv-LV"/>
                        </w:rPr>
                        <w:t xml:space="preserve"> programmes, and </w:t>
                      </w:r>
                      <w:proofErr w:type="spellStart"/>
                      <w:r w:rsidRPr="00AC7BC2">
                        <w:rPr>
                          <w:rFonts w:ascii="Times New Roman" w:eastAsia="Times New Roman" w:hAnsi="Times New Roman" w:cs="Times New Roman"/>
                          <w:sz w:val="24"/>
                          <w:szCs w:val="24"/>
                          <w:lang w:val="et-EE" w:eastAsia="lv-LV"/>
                        </w:rPr>
                        <w:t>support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provided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help</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them</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access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therapy</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services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when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needed</w:t>
                      </w:r>
                      <w:proofErr w:type="spellEnd"/>
                      <w:r w:rsidRPr="00AC7BC2">
                        <w:rPr>
                          <w:rFonts w:ascii="Times New Roman" w:eastAsia="Times New Roman" w:hAnsi="Times New Roman" w:cs="Times New Roman"/>
                          <w:sz w:val="24"/>
                          <w:szCs w:val="24"/>
                          <w:lang w:val="et-EE" w:eastAsia="lv-LV"/>
                        </w:rPr>
                        <w:t>.</w:t>
                      </w:r>
                    </w:p>
                    <w:p w14:paraId="7ADB0AE5" w14:textId="77777777" w:rsidR="00AC7BC2" w:rsidRPr="00AC7BC2" w:rsidRDefault="00AC7BC2" w:rsidP="00AC7BC2">
                      <w:pPr>
                        <w:rPr>
                          <w:rFonts w:ascii="Times New Roman" w:eastAsia="Times New Roman" w:hAnsi="Times New Roman" w:cs="Times New Roman"/>
                          <w:sz w:val="24"/>
                          <w:szCs w:val="24"/>
                          <w:lang w:val="et-EE" w:eastAsia="lv-LV"/>
                        </w:rPr>
                      </w:pPr>
                      <w:r w:rsidRPr="00AC7BC2">
                        <w:rPr>
                          <w:rFonts w:ascii="Times New Roman" w:eastAsia="Times New Roman" w:hAnsi="Times New Roman" w:cs="Times New Roman"/>
                          <w:sz w:val="24"/>
                          <w:szCs w:val="24"/>
                          <w:lang w:val="et-EE" w:eastAsia="lv-LV"/>
                        </w:rPr>
                        <w:t xml:space="preserve">The </w:t>
                      </w:r>
                      <w:proofErr w:type="spellStart"/>
                      <w:r w:rsidRPr="00AC7BC2">
                        <w:rPr>
                          <w:rFonts w:ascii="Times New Roman" w:eastAsia="Times New Roman" w:hAnsi="Times New Roman" w:cs="Times New Roman"/>
                          <w:sz w:val="24"/>
                          <w:szCs w:val="24"/>
                          <w:lang w:val="et-EE" w:eastAsia="lv-LV"/>
                        </w:rPr>
                        <w:t>probation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officer</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also</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maintains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close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cooperation</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with</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support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network</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ensuring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that</w:t>
                      </w:r>
                      <w:proofErr w:type="spellEnd"/>
                      <w:r w:rsidRPr="00AC7BC2">
                        <w:rPr>
                          <w:rFonts w:ascii="Times New Roman" w:eastAsia="Times New Roman" w:hAnsi="Times New Roman" w:cs="Times New Roman"/>
                          <w:sz w:val="24"/>
                          <w:szCs w:val="24"/>
                          <w:lang w:val="et-EE" w:eastAsia="lv-LV"/>
                        </w:rPr>
                        <w:t xml:space="preserve"> all relevant </w:t>
                      </w:r>
                      <w:proofErr w:type="spellStart"/>
                      <w:r w:rsidRPr="00AC7BC2">
                        <w:rPr>
                          <w:rFonts w:ascii="Times New Roman" w:eastAsia="Times New Roman" w:hAnsi="Times New Roman" w:cs="Times New Roman"/>
                          <w:sz w:val="24"/>
                          <w:szCs w:val="24"/>
                          <w:lang w:val="et-EE" w:eastAsia="lv-LV"/>
                        </w:rPr>
                        <w:t>parties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share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information</w:t>
                      </w:r>
                      <w:proofErr w:type="spellEnd"/>
                      <w:r w:rsidRPr="00AC7BC2">
                        <w:rPr>
                          <w:rFonts w:ascii="Times New Roman" w:eastAsia="Times New Roman" w:hAnsi="Times New Roman" w:cs="Times New Roman"/>
                          <w:sz w:val="24"/>
                          <w:szCs w:val="24"/>
                          <w:lang w:val="et-EE" w:eastAsia="lv-LV"/>
                        </w:rPr>
                        <w:t xml:space="preserve"> and </w:t>
                      </w:r>
                      <w:proofErr w:type="spellStart"/>
                      <w:r w:rsidRPr="00AC7BC2">
                        <w:rPr>
                          <w:rFonts w:ascii="Times New Roman" w:eastAsia="Times New Roman" w:hAnsi="Times New Roman" w:cs="Times New Roman"/>
                          <w:sz w:val="24"/>
                          <w:szCs w:val="24"/>
                          <w:lang w:val="et-EE" w:eastAsia="lv-LV"/>
                        </w:rPr>
                        <w:t>work</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toward</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same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goals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This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includes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strengthening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existing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support</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networks</w:t>
                      </w:r>
                      <w:proofErr w:type="spellEnd"/>
                      <w:r w:rsidRPr="00AC7BC2">
                        <w:rPr>
                          <w:rFonts w:ascii="Times New Roman" w:eastAsia="Times New Roman" w:hAnsi="Times New Roman" w:cs="Times New Roman"/>
                          <w:sz w:val="24"/>
                          <w:szCs w:val="24"/>
                          <w:lang w:val="et-EE" w:eastAsia="lv-LV"/>
                        </w:rPr>
                        <w:t xml:space="preserve"> as </w:t>
                      </w:r>
                      <w:proofErr w:type="spellStart"/>
                      <w:r w:rsidRPr="00AC7BC2">
                        <w:rPr>
                          <w:rFonts w:ascii="Times New Roman" w:eastAsia="Times New Roman" w:hAnsi="Times New Roman" w:cs="Times New Roman"/>
                          <w:sz w:val="24"/>
                          <w:szCs w:val="24"/>
                          <w:lang w:val="et-EE" w:eastAsia="lv-LV"/>
                        </w:rPr>
                        <w:t>well</w:t>
                      </w:r>
                      <w:proofErr w:type="spellEnd"/>
                      <w:r w:rsidRPr="00AC7BC2">
                        <w:rPr>
                          <w:rFonts w:ascii="Times New Roman" w:eastAsia="Times New Roman" w:hAnsi="Times New Roman" w:cs="Times New Roman"/>
                          <w:sz w:val="24"/>
                          <w:szCs w:val="24"/>
                          <w:lang w:val="et-EE" w:eastAsia="lv-LV"/>
                        </w:rPr>
                        <w:t xml:space="preserve"> as </w:t>
                      </w:r>
                      <w:proofErr w:type="spellStart"/>
                      <w:r w:rsidRPr="00AC7BC2">
                        <w:rPr>
                          <w:rFonts w:ascii="Times New Roman" w:eastAsia="Times New Roman" w:hAnsi="Times New Roman" w:cs="Times New Roman"/>
                          <w:sz w:val="24"/>
                          <w:szCs w:val="24"/>
                          <w:lang w:val="et-EE" w:eastAsia="lv-LV"/>
                        </w:rPr>
                        <w:t>building</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new</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ones</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where</w:t>
                      </w:r>
                      <w:proofErr w:type="spellEnd"/>
                      <w:r w:rsidRPr="00AC7BC2">
                        <w:rPr>
                          <w:rFonts w:ascii="Times New Roman" w:eastAsia="Times New Roman" w:hAnsi="Times New Roman" w:cs="Times New Roman"/>
                          <w:sz w:val="24"/>
                          <w:szCs w:val="24"/>
                          <w:lang w:val="et-EE" w:eastAsia="lv-LV"/>
                        </w:rPr>
                        <w:t xml:space="preserve"> </w:t>
                      </w:r>
                      <w:proofErr w:type="spellStart"/>
                      <w:r w:rsidRPr="00AC7BC2">
                        <w:rPr>
                          <w:rFonts w:ascii="Times New Roman" w:eastAsia="Times New Roman" w:hAnsi="Times New Roman" w:cs="Times New Roman"/>
                          <w:sz w:val="24"/>
                          <w:szCs w:val="24"/>
                          <w:lang w:val="et-EE" w:eastAsia="lv-LV"/>
                        </w:rPr>
                        <w:t>necessary</w:t>
                      </w:r>
                      <w:proofErr w:type="spellEnd"/>
                      <w:r w:rsidRPr="00AC7BC2">
                        <w:rPr>
                          <w:rFonts w:ascii="Times New Roman" w:eastAsia="Times New Roman" w:hAnsi="Times New Roman" w:cs="Times New Roman"/>
                          <w:sz w:val="24"/>
                          <w:szCs w:val="24"/>
                          <w:lang w:val="et-EE" w:eastAsia="lv-LV"/>
                        </w:rPr>
                        <w:t>.</w:t>
                      </w:r>
                    </w:p>
                    <w:p w14:paraId="1B3100D3" w14:textId="77777777" w:rsidR="00927C36" w:rsidRDefault="00927C36" w:rsidP="00927C36"/>
                  </w:txbxContent>
                </v:textbox>
                <w10:wrap type="square"/>
              </v:shape>
            </w:pict>
          </mc:Fallback>
        </mc:AlternateContent>
      </w:r>
    </w:p>
    <w:p w14:paraId="1B31008A"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4.2. Structured programmes or specialised services</w:t>
      </w:r>
    </w:p>
    <w:p w14:paraId="1B31008B" w14:textId="77777777" w:rsidR="0009180B" w:rsidRPr="00407D94"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sz w:val="24"/>
          <w:szCs w:val="24"/>
          <w:lang w:val="en-GB" w:eastAsia="lv-LV"/>
        </w:rPr>
        <w:t>Examples: sexual offender treatment programmes, violence prevention programmes, cognitive-behavioural interventions, residential units, transition programmes.</w:t>
      </w:r>
    </w:p>
    <w:p w14:paraId="1B31008C" w14:textId="77777777" w:rsidR="00927C36" w:rsidRPr="00407D94" w:rsidRDefault="00927C36"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noProof/>
          <w:sz w:val="24"/>
          <w:szCs w:val="24"/>
          <w:lang w:val="en-GB" w:eastAsia="lv-LV"/>
        </w:rPr>
        <w:lastRenderedPageBreak/>
        <mc:AlternateContent>
          <mc:Choice Requires="wps">
            <w:drawing>
              <wp:anchor distT="45720" distB="45720" distL="114300" distR="114300" simplePos="0" relativeHeight="251681792" behindDoc="0" locked="0" layoutInCell="1" allowOverlap="1" wp14:anchorId="1B3100B5" wp14:editId="1B3100B6">
                <wp:simplePos x="0" y="0"/>
                <wp:positionH relativeFrom="column">
                  <wp:posOffset>0</wp:posOffset>
                </wp:positionH>
                <wp:positionV relativeFrom="paragraph">
                  <wp:posOffset>280035</wp:posOffset>
                </wp:positionV>
                <wp:extent cx="5112385" cy="1404620"/>
                <wp:effectExtent l="0" t="0" r="12065" b="16510"/>
                <wp:wrapSquare wrapText="bothSides"/>
                <wp:docPr id="1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33B0BE5E" w14:textId="77777777" w:rsidR="003D7530" w:rsidRPr="009B36EC" w:rsidRDefault="00C00E5D" w:rsidP="00927C36">
                            <w:pPr>
                              <w:rPr>
                                <w:rFonts w:ascii="Times New Roman" w:eastAsia="Times New Roman" w:hAnsi="Times New Roman" w:cs="Times New Roman"/>
                                <w:sz w:val="24"/>
                                <w:szCs w:val="24"/>
                                <w:u w:val="single"/>
                                <w:lang w:eastAsia="lv-LV"/>
                              </w:rPr>
                            </w:pPr>
                            <w:r w:rsidRPr="009B36EC">
                              <w:rPr>
                                <w:rFonts w:ascii="Times New Roman" w:eastAsia="Times New Roman" w:hAnsi="Times New Roman" w:cs="Times New Roman"/>
                                <w:sz w:val="24"/>
                                <w:szCs w:val="24"/>
                                <w:u w:val="single"/>
                                <w:lang w:eastAsia="lv-LV"/>
                              </w:rPr>
                              <w:t>P</w:t>
                            </w:r>
                            <w:r w:rsidR="003D7530" w:rsidRPr="009B36EC">
                              <w:rPr>
                                <w:rFonts w:ascii="Times New Roman" w:eastAsia="Times New Roman" w:hAnsi="Times New Roman" w:cs="Times New Roman"/>
                                <w:sz w:val="24"/>
                                <w:szCs w:val="24"/>
                                <w:u w:val="single"/>
                                <w:lang w:eastAsia="lv-LV"/>
                              </w:rPr>
                              <w:t>ROGRAMMES:</w:t>
                            </w:r>
                          </w:p>
                          <w:p w14:paraId="3ACDF006" w14:textId="3EFAB9A5" w:rsidR="00C00E5D" w:rsidRPr="00725BCE" w:rsidRDefault="00C00E5D" w:rsidP="00927C36">
                            <w:pPr>
                              <w:rPr>
                                <w:rFonts w:ascii="Times New Roman" w:hAnsi="Times New Roman" w:cs="Times New Roman"/>
                                <w:sz w:val="24"/>
                                <w:szCs w:val="24"/>
                                <w:lang w:val="en-GB"/>
                              </w:rPr>
                            </w:pPr>
                            <w:r w:rsidRPr="00725BCE">
                              <w:rPr>
                                <w:rFonts w:ascii="Times New Roman" w:hAnsi="Times New Roman" w:cs="Times New Roman"/>
                                <w:sz w:val="24"/>
                                <w:szCs w:val="24"/>
                                <w:lang w:val="en-GB"/>
                              </w:rPr>
                              <w:t>AGGRESSIVENESS REPLACEMENT TRAINING</w:t>
                            </w:r>
                          </w:p>
                          <w:p w14:paraId="6E4328DE" w14:textId="013B411E" w:rsidR="00A17936" w:rsidRPr="00725BCE" w:rsidRDefault="00A17936" w:rsidP="00927C36">
                            <w:pPr>
                              <w:rPr>
                                <w:rFonts w:ascii="Times New Roman" w:hAnsi="Times New Roman" w:cs="Times New Roman"/>
                                <w:sz w:val="24"/>
                                <w:szCs w:val="24"/>
                              </w:rPr>
                            </w:pPr>
                            <w:r w:rsidRPr="00725BCE">
                              <w:rPr>
                                <w:rFonts w:ascii="Times New Roman" w:hAnsi="Times New Roman" w:cs="Times New Roman"/>
                                <w:sz w:val="24"/>
                                <w:szCs w:val="24"/>
                                <w:lang w:val="en-GB"/>
                              </w:rPr>
                              <w:t>LIFESTYLE TRAINING</w:t>
                            </w:r>
                            <w:r w:rsidRPr="00725BCE">
                              <w:rPr>
                                <w:rFonts w:ascii="Times New Roman" w:hAnsi="Times New Roman" w:cs="Times New Roman"/>
                                <w:sz w:val="24"/>
                                <w:szCs w:val="24"/>
                              </w:rPr>
                              <w:t> </w:t>
                            </w:r>
                          </w:p>
                          <w:p w14:paraId="21A6DD99" w14:textId="3E1EC120" w:rsidR="00C00E5D" w:rsidRPr="00725BCE" w:rsidRDefault="00A17936" w:rsidP="00927C36">
                            <w:pPr>
                              <w:rPr>
                                <w:rFonts w:ascii="Times New Roman" w:hAnsi="Times New Roman" w:cs="Times New Roman"/>
                                <w:sz w:val="24"/>
                                <w:szCs w:val="24"/>
                              </w:rPr>
                            </w:pPr>
                            <w:r w:rsidRPr="00725BCE">
                              <w:rPr>
                                <w:rFonts w:ascii="Times New Roman" w:hAnsi="Times New Roman" w:cs="Times New Roman"/>
                                <w:sz w:val="24"/>
                                <w:szCs w:val="24"/>
                              </w:rPr>
                              <w:t>EQUIP Youth Programme</w:t>
                            </w:r>
                          </w:p>
                          <w:p w14:paraId="47A78B62" w14:textId="60EEA554" w:rsidR="00A17936" w:rsidRPr="00725BCE" w:rsidRDefault="00510D5C" w:rsidP="00927C36">
                            <w:pPr>
                              <w:rPr>
                                <w:rFonts w:ascii="Times New Roman" w:hAnsi="Times New Roman" w:cs="Times New Roman"/>
                                <w:sz w:val="24"/>
                                <w:szCs w:val="24"/>
                              </w:rPr>
                            </w:pPr>
                            <w:r w:rsidRPr="00725BCE">
                              <w:rPr>
                                <w:rFonts w:ascii="Times New Roman" w:hAnsi="Times New Roman" w:cs="Times New Roman"/>
                                <w:sz w:val="24"/>
                                <w:szCs w:val="24"/>
                                <w:lang w:val="en-GB"/>
                              </w:rPr>
                              <w:t>ROAD SAFETY PROGRAMME</w:t>
                            </w:r>
                            <w:r w:rsidRPr="00725BCE">
                              <w:rPr>
                                <w:rFonts w:ascii="Times New Roman" w:hAnsi="Times New Roman" w:cs="Times New Roman"/>
                                <w:sz w:val="24"/>
                                <w:szCs w:val="24"/>
                              </w:rPr>
                              <w:t> </w:t>
                            </w:r>
                          </w:p>
                          <w:p w14:paraId="6FF32B3C" w14:textId="4F910B7B" w:rsidR="00510D5C" w:rsidRPr="00725BCE" w:rsidRDefault="00510D5C" w:rsidP="00927C36">
                            <w:pPr>
                              <w:rPr>
                                <w:rFonts w:ascii="Times New Roman" w:hAnsi="Times New Roman" w:cs="Times New Roman"/>
                                <w:sz w:val="24"/>
                                <w:szCs w:val="24"/>
                              </w:rPr>
                            </w:pPr>
                            <w:r w:rsidRPr="00725BCE">
                              <w:rPr>
                                <w:rFonts w:ascii="Times New Roman" w:hAnsi="Times New Roman" w:cs="Times New Roman"/>
                                <w:sz w:val="24"/>
                                <w:szCs w:val="24"/>
                                <w:lang w:val="en-GB"/>
                              </w:rPr>
                              <w:t>PROGRAMME FOR REDUCING DOMESTIC AND INTIMATE PARTNER VIOLENCE</w:t>
                            </w:r>
                            <w:r w:rsidRPr="00725BCE">
                              <w:rPr>
                                <w:rFonts w:ascii="Times New Roman" w:hAnsi="Times New Roman" w:cs="Times New Roman"/>
                                <w:sz w:val="24"/>
                                <w:szCs w:val="24"/>
                              </w:rPr>
                              <w:t> </w:t>
                            </w:r>
                          </w:p>
                          <w:p w14:paraId="523E3162" w14:textId="346A9618" w:rsidR="005A53F3" w:rsidRPr="00725BCE" w:rsidRDefault="005A53F3" w:rsidP="00927C36">
                            <w:pPr>
                              <w:rPr>
                                <w:rFonts w:ascii="Times New Roman" w:hAnsi="Times New Roman" w:cs="Times New Roman"/>
                                <w:sz w:val="24"/>
                                <w:szCs w:val="24"/>
                              </w:rPr>
                            </w:pPr>
                            <w:r w:rsidRPr="00725BCE">
                              <w:rPr>
                                <w:rFonts w:ascii="Times New Roman" w:hAnsi="Times New Roman" w:cs="Times New Roman"/>
                                <w:sz w:val="24"/>
                                <w:szCs w:val="24"/>
                                <w:lang w:val="en-GB"/>
                              </w:rPr>
                              <w:t>DEVELOPMENT OF SOCIAL SKILLS</w:t>
                            </w:r>
                            <w:r w:rsidRPr="00725BCE">
                              <w:rPr>
                                <w:rFonts w:ascii="Times New Roman" w:hAnsi="Times New Roman" w:cs="Times New Roman"/>
                                <w:sz w:val="24"/>
                                <w:szCs w:val="24"/>
                              </w:rPr>
                              <w:t> </w:t>
                            </w:r>
                          </w:p>
                          <w:p w14:paraId="4745E0B3" w14:textId="56CD1D24" w:rsidR="00F92951" w:rsidRPr="00725BCE" w:rsidRDefault="00F92951" w:rsidP="00927C36">
                            <w:pPr>
                              <w:rPr>
                                <w:rFonts w:ascii="Times New Roman" w:hAnsi="Times New Roman" w:cs="Times New Roman"/>
                                <w:sz w:val="24"/>
                                <w:szCs w:val="24"/>
                              </w:rPr>
                            </w:pPr>
                            <w:r w:rsidRPr="00725BCE">
                              <w:rPr>
                                <w:rFonts w:ascii="Times New Roman" w:hAnsi="Times New Roman" w:cs="Times New Roman"/>
                                <w:sz w:val="24"/>
                                <w:szCs w:val="24"/>
                                <w:lang w:val="en-GB"/>
                              </w:rPr>
                              <w:t>NEW DIRECTION</w:t>
                            </w:r>
                            <w:r w:rsidRPr="00725BCE">
                              <w:rPr>
                                <w:rFonts w:ascii="Times New Roman" w:hAnsi="Times New Roman" w:cs="Times New Roman"/>
                                <w:sz w:val="24"/>
                                <w:szCs w:val="24"/>
                              </w:rPr>
                              <w:t> </w:t>
                            </w:r>
                          </w:p>
                          <w:p w14:paraId="79E5911B" w14:textId="4E1E7AA4" w:rsidR="00F92951" w:rsidRPr="00725BCE" w:rsidRDefault="00F92951" w:rsidP="00927C36">
                            <w:pPr>
                              <w:rPr>
                                <w:rFonts w:ascii="Times New Roman" w:hAnsi="Times New Roman" w:cs="Times New Roman"/>
                                <w:sz w:val="24"/>
                                <w:szCs w:val="24"/>
                              </w:rPr>
                            </w:pPr>
                            <w:r w:rsidRPr="00725BCE">
                              <w:rPr>
                                <w:rFonts w:ascii="Times New Roman" w:hAnsi="Times New Roman" w:cs="Times New Roman"/>
                                <w:sz w:val="24"/>
                                <w:szCs w:val="24"/>
                                <w:lang w:val="en-GB"/>
                              </w:rPr>
                              <w:t>ANGER MANAGEMENT</w:t>
                            </w:r>
                            <w:r w:rsidRPr="00725BCE">
                              <w:rPr>
                                <w:rFonts w:ascii="Times New Roman" w:hAnsi="Times New Roman" w:cs="Times New Roman"/>
                                <w:sz w:val="24"/>
                                <w:szCs w:val="24"/>
                              </w:rPr>
                              <w:t> </w:t>
                            </w:r>
                          </w:p>
                          <w:p w14:paraId="35BCB0F2" w14:textId="1094D2FB" w:rsidR="003D7530" w:rsidRDefault="003D7530" w:rsidP="00927C36">
                            <w:pPr>
                              <w:rPr>
                                <w:rFonts w:ascii="Times New Roman" w:hAnsi="Times New Roman" w:cs="Times New Roman"/>
                                <w:sz w:val="24"/>
                                <w:szCs w:val="24"/>
                              </w:rPr>
                            </w:pPr>
                            <w:r w:rsidRPr="00725BCE">
                              <w:rPr>
                                <w:rFonts w:ascii="Times New Roman" w:hAnsi="Times New Roman" w:cs="Times New Roman"/>
                                <w:sz w:val="24"/>
                                <w:szCs w:val="24"/>
                                <w:lang w:val="en-GB"/>
                              </w:rPr>
                              <w:t>WIN (original: VINN)</w:t>
                            </w:r>
                            <w:r w:rsidRPr="00725BCE">
                              <w:rPr>
                                <w:rFonts w:ascii="Times New Roman" w:hAnsi="Times New Roman" w:cs="Times New Roman"/>
                                <w:sz w:val="24"/>
                                <w:szCs w:val="24"/>
                              </w:rPr>
                              <w:t> </w:t>
                            </w:r>
                          </w:p>
                          <w:p w14:paraId="4C10D5CD" w14:textId="77777777" w:rsidR="00725BCE" w:rsidRPr="002270F8" w:rsidRDefault="00725BCE" w:rsidP="00927C36">
                            <w:pPr>
                              <w:rPr>
                                <w:rFonts w:ascii="Times New Roman" w:hAnsi="Times New Roman" w:cs="Times New Roman"/>
                                <w:sz w:val="24"/>
                                <w:szCs w:val="24"/>
                              </w:rPr>
                            </w:pPr>
                          </w:p>
                          <w:p w14:paraId="456E6250" w14:textId="77777777" w:rsidR="00A94014" w:rsidRPr="00A94014" w:rsidRDefault="00A94014" w:rsidP="00A94014">
                            <w:pPr>
                              <w:rPr>
                                <w:rFonts w:ascii="Times New Roman" w:hAnsi="Times New Roman" w:cs="Times New Roman"/>
                                <w:sz w:val="24"/>
                                <w:szCs w:val="24"/>
                                <w:lang w:val="et-EE"/>
                              </w:rPr>
                            </w:pPr>
                            <w:r w:rsidRPr="00A94014">
                              <w:rPr>
                                <w:rFonts w:ascii="Times New Roman" w:hAnsi="Times New Roman" w:cs="Times New Roman"/>
                                <w:sz w:val="24"/>
                                <w:szCs w:val="24"/>
                                <w:lang w:val="et-EE"/>
                              </w:rPr>
                              <w:t xml:space="preserve">The </w:t>
                            </w:r>
                            <w:proofErr w:type="spellStart"/>
                            <w:r w:rsidRPr="00A94014">
                              <w:rPr>
                                <w:rFonts w:ascii="Times New Roman" w:hAnsi="Times New Roman" w:cs="Times New Roman"/>
                                <w:sz w:val="24"/>
                                <w:szCs w:val="24"/>
                                <w:lang w:val="et-EE"/>
                              </w:rPr>
                              <w:t>above</w:t>
                            </w:r>
                            <w:r w:rsidRPr="00A94014">
                              <w:rPr>
                                <w:rFonts w:ascii="Times New Roman" w:hAnsi="Times New Roman" w:cs="Times New Roman"/>
                                <w:sz w:val="24"/>
                                <w:szCs w:val="24"/>
                                <w:lang w:val="et-EE"/>
                              </w:rPr>
                              <w:noBreakHyphen/>
                              <w:t>mentioned</w:t>
                            </w:r>
                            <w:proofErr w:type="spellEnd"/>
                            <w:r w:rsidRPr="00A94014">
                              <w:rPr>
                                <w:rFonts w:ascii="Times New Roman" w:hAnsi="Times New Roman" w:cs="Times New Roman"/>
                                <w:sz w:val="24"/>
                                <w:szCs w:val="24"/>
                                <w:lang w:val="et-EE"/>
                              </w:rPr>
                              <w:t xml:space="preserve"> programmes are </w:t>
                            </w:r>
                            <w:proofErr w:type="spellStart"/>
                            <w:r w:rsidRPr="00A94014">
                              <w:rPr>
                                <w:rFonts w:ascii="Times New Roman" w:hAnsi="Times New Roman" w:cs="Times New Roman"/>
                                <w:sz w:val="24"/>
                                <w:szCs w:val="24"/>
                                <w:lang w:val="et-EE"/>
                              </w:rPr>
                              <w:t>delivered</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within</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the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probation</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service</w:t>
                            </w:r>
                            <w:proofErr w:type="spellEnd"/>
                            <w:r w:rsidRPr="00A94014">
                              <w:rPr>
                                <w:rFonts w:ascii="Times New Roman" w:hAnsi="Times New Roman" w:cs="Times New Roman"/>
                                <w:sz w:val="24"/>
                                <w:szCs w:val="24"/>
                                <w:lang w:val="et-EE"/>
                              </w:rPr>
                              <w:t xml:space="preserve">. In </w:t>
                            </w:r>
                            <w:proofErr w:type="spellStart"/>
                            <w:r w:rsidRPr="00A94014">
                              <w:rPr>
                                <w:rFonts w:ascii="Times New Roman" w:hAnsi="Times New Roman" w:cs="Times New Roman"/>
                                <w:sz w:val="24"/>
                                <w:szCs w:val="24"/>
                                <w:lang w:val="et-EE"/>
                              </w:rPr>
                              <w:t>addition</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probation</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clients</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may</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participate</w:t>
                            </w:r>
                            <w:proofErr w:type="spellEnd"/>
                            <w:r w:rsidRPr="00A94014">
                              <w:rPr>
                                <w:rFonts w:ascii="Times New Roman" w:hAnsi="Times New Roman" w:cs="Times New Roman"/>
                                <w:sz w:val="24"/>
                                <w:szCs w:val="24"/>
                                <w:lang w:val="et-EE"/>
                              </w:rPr>
                              <w:t xml:space="preserve"> in </w:t>
                            </w:r>
                            <w:proofErr w:type="spellStart"/>
                            <w:r w:rsidRPr="00A94014">
                              <w:rPr>
                                <w:rFonts w:ascii="Times New Roman" w:hAnsi="Times New Roman" w:cs="Times New Roman"/>
                                <w:sz w:val="24"/>
                                <w:szCs w:val="24"/>
                                <w:lang w:val="et-EE"/>
                              </w:rPr>
                              <w:t>social</w:t>
                            </w:r>
                            <w:proofErr w:type="spellEnd"/>
                            <w:r w:rsidRPr="00A94014">
                              <w:rPr>
                                <w:rFonts w:ascii="Times New Roman" w:hAnsi="Times New Roman" w:cs="Times New Roman"/>
                                <w:sz w:val="24"/>
                                <w:szCs w:val="24"/>
                                <w:lang w:val="et-EE"/>
                              </w:rPr>
                              <w:t xml:space="preserve"> programmes </w:t>
                            </w:r>
                            <w:proofErr w:type="spellStart"/>
                            <w:r w:rsidRPr="00A94014">
                              <w:rPr>
                                <w:rFonts w:ascii="Times New Roman" w:hAnsi="Times New Roman" w:cs="Times New Roman"/>
                                <w:sz w:val="24"/>
                                <w:szCs w:val="24"/>
                                <w:lang w:val="et-EE"/>
                              </w:rPr>
                              <w:t>provided</w:t>
                            </w:r>
                            <w:proofErr w:type="spellEnd"/>
                            <w:r w:rsidRPr="00A94014">
                              <w:rPr>
                                <w:rFonts w:ascii="Times New Roman" w:hAnsi="Times New Roman" w:cs="Times New Roman"/>
                                <w:sz w:val="24"/>
                                <w:szCs w:val="24"/>
                                <w:lang w:val="et-EE"/>
                              </w:rPr>
                              <w:t xml:space="preserve"> by </w:t>
                            </w:r>
                            <w:proofErr w:type="spellStart"/>
                            <w:r w:rsidRPr="00A94014">
                              <w:rPr>
                                <w:rFonts w:ascii="Times New Roman" w:hAnsi="Times New Roman" w:cs="Times New Roman"/>
                                <w:sz w:val="24"/>
                                <w:szCs w:val="24"/>
                                <w:lang w:val="et-EE"/>
                              </w:rPr>
                              <w:t>external</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service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providers</w:t>
                            </w:r>
                            <w:proofErr w:type="spellEnd"/>
                            <w:r w:rsidRPr="00A94014">
                              <w:rPr>
                                <w:rFonts w:ascii="Times New Roman" w:hAnsi="Times New Roman" w:cs="Times New Roman"/>
                                <w:sz w:val="24"/>
                                <w:szCs w:val="24"/>
                                <w:lang w:val="et-EE"/>
                              </w:rPr>
                              <w:t xml:space="preserve">, in </w:t>
                            </w:r>
                            <w:proofErr w:type="spellStart"/>
                            <w:r w:rsidRPr="00A94014">
                              <w:rPr>
                                <w:rFonts w:ascii="Times New Roman" w:hAnsi="Times New Roman" w:cs="Times New Roman"/>
                                <w:sz w:val="24"/>
                                <w:szCs w:val="24"/>
                                <w:lang w:val="et-EE"/>
                              </w:rPr>
                              <w:t>which</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case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the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client</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covers</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the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cost</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themselves</w:t>
                            </w:r>
                            <w:proofErr w:type="spellEnd"/>
                            <w:r w:rsidRPr="00A94014">
                              <w:rPr>
                                <w:rFonts w:ascii="Times New Roman" w:hAnsi="Times New Roman" w:cs="Times New Roman"/>
                                <w:sz w:val="24"/>
                                <w:szCs w:val="24"/>
                                <w:lang w:val="et-EE"/>
                              </w:rPr>
                              <w:t>.</w:t>
                            </w:r>
                          </w:p>
                          <w:p w14:paraId="05BD36F5" w14:textId="77777777" w:rsidR="00725BCE" w:rsidRPr="00725BCE" w:rsidRDefault="00725BCE" w:rsidP="00927C36">
                            <w:pPr>
                              <w:rPr>
                                <w:rFonts w:ascii="Times New Roman" w:hAnsi="Times New Roman" w:cs="Times New Roman"/>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B5" id="_x0000_s1039" type="#_x0000_t202" style="position:absolute;margin-left:0;margin-top:22.05pt;width:402.5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XRFwIAACg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">
                <v:textbox style="mso-fit-shape-to-text:t">
                  <w:txbxContent>
                    <w:p w14:paraId="33B0BE5E" w14:textId="77777777" w:rsidR="003D7530" w:rsidRPr="009B36EC" w:rsidRDefault="00C00E5D" w:rsidP="00927C36">
                      <w:pPr>
                        <w:rPr>
                          <w:rFonts w:ascii="Times New Roman" w:eastAsia="Times New Roman" w:hAnsi="Times New Roman" w:cs="Times New Roman"/>
                          <w:sz w:val="24"/>
                          <w:szCs w:val="24"/>
                          <w:u w:val="single"/>
                          <w:lang w:eastAsia="lv-LV"/>
                        </w:rPr>
                      </w:pPr>
                      <w:r w:rsidRPr="009B36EC">
                        <w:rPr>
                          <w:rFonts w:ascii="Times New Roman" w:eastAsia="Times New Roman" w:hAnsi="Times New Roman" w:cs="Times New Roman"/>
                          <w:sz w:val="24"/>
                          <w:szCs w:val="24"/>
                          <w:u w:val="single"/>
                          <w:lang w:eastAsia="lv-LV"/>
                        </w:rPr>
                        <w:t>P</w:t>
                      </w:r>
                      <w:r w:rsidR="003D7530" w:rsidRPr="009B36EC">
                        <w:rPr>
                          <w:rFonts w:ascii="Times New Roman" w:eastAsia="Times New Roman" w:hAnsi="Times New Roman" w:cs="Times New Roman"/>
                          <w:sz w:val="24"/>
                          <w:szCs w:val="24"/>
                          <w:u w:val="single"/>
                          <w:lang w:eastAsia="lv-LV"/>
                        </w:rPr>
                        <w:t>ROGRAMMES:</w:t>
                      </w:r>
                    </w:p>
                    <w:p w14:paraId="3ACDF006" w14:textId="3EFAB9A5" w:rsidR="00C00E5D" w:rsidRPr="00725BCE" w:rsidRDefault="00C00E5D" w:rsidP="00927C36">
                      <w:pPr>
                        <w:rPr>
                          <w:rFonts w:ascii="Times New Roman" w:hAnsi="Times New Roman" w:cs="Times New Roman"/>
                          <w:sz w:val="24"/>
                          <w:szCs w:val="24"/>
                          <w:lang w:val="en-GB"/>
                        </w:rPr>
                      </w:pPr>
                      <w:r w:rsidRPr="00725BCE">
                        <w:rPr>
                          <w:rFonts w:ascii="Times New Roman" w:hAnsi="Times New Roman" w:cs="Times New Roman"/>
                          <w:sz w:val="24"/>
                          <w:szCs w:val="24"/>
                          <w:lang w:val="en-GB"/>
                        </w:rPr>
                        <w:t>AGGRESSIVENESS REPLACEMENT TRAINING</w:t>
                      </w:r>
                    </w:p>
                    <w:p w14:paraId="6E4328DE" w14:textId="013B411E" w:rsidR="00A17936" w:rsidRPr="00725BCE" w:rsidRDefault="00A17936" w:rsidP="00927C36">
                      <w:pPr>
                        <w:rPr>
                          <w:rFonts w:ascii="Times New Roman" w:hAnsi="Times New Roman" w:cs="Times New Roman"/>
                          <w:sz w:val="24"/>
                          <w:szCs w:val="24"/>
                        </w:rPr>
                      </w:pPr>
                      <w:r w:rsidRPr="00725BCE">
                        <w:rPr>
                          <w:rFonts w:ascii="Times New Roman" w:hAnsi="Times New Roman" w:cs="Times New Roman"/>
                          <w:sz w:val="24"/>
                          <w:szCs w:val="24"/>
                          <w:lang w:val="en-GB"/>
                        </w:rPr>
                        <w:t>LIFESTYLE TRAINING</w:t>
                      </w:r>
                      <w:r w:rsidRPr="00725BCE">
                        <w:rPr>
                          <w:rFonts w:ascii="Times New Roman" w:hAnsi="Times New Roman" w:cs="Times New Roman"/>
                          <w:sz w:val="24"/>
                          <w:szCs w:val="24"/>
                        </w:rPr>
                        <w:t> </w:t>
                      </w:r>
                    </w:p>
                    <w:p w14:paraId="21A6DD99" w14:textId="3E1EC120" w:rsidR="00C00E5D" w:rsidRPr="00725BCE" w:rsidRDefault="00A17936" w:rsidP="00927C36">
                      <w:pPr>
                        <w:rPr>
                          <w:rFonts w:ascii="Times New Roman" w:hAnsi="Times New Roman" w:cs="Times New Roman"/>
                          <w:sz w:val="24"/>
                          <w:szCs w:val="24"/>
                        </w:rPr>
                      </w:pPr>
                      <w:r w:rsidRPr="00725BCE">
                        <w:rPr>
                          <w:rFonts w:ascii="Times New Roman" w:hAnsi="Times New Roman" w:cs="Times New Roman"/>
                          <w:sz w:val="24"/>
                          <w:szCs w:val="24"/>
                        </w:rPr>
                        <w:t>EQUIP Youth Programme</w:t>
                      </w:r>
                    </w:p>
                    <w:p w14:paraId="47A78B62" w14:textId="60EEA554" w:rsidR="00A17936" w:rsidRPr="00725BCE" w:rsidRDefault="00510D5C" w:rsidP="00927C36">
                      <w:pPr>
                        <w:rPr>
                          <w:rFonts w:ascii="Times New Roman" w:hAnsi="Times New Roman" w:cs="Times New Roman"/>
                          <w:sz w:val="24"/>
                          <w:szCs w:val="24"/>
                        </w:rPr>
                      </w:pPr>
                      <w:r w:rsidRPr="00725BCE">
                        <w:rPr>
                          <w:rFonts w:ascii="Times New Roman" w:hAnsi="Times New Roman" w:cs="Times New Roman"/>
                          <w:sz w:val="24"/>
                          <w:szCs w:val="24"/>
                          <w:lang w:val="en-GB"/>
                        </w:rPr>
                        <w:t>ROAD SAFETY PROGRAMME</w:t>
                      </w:r>
                      <w:r w:rsidRPr="00725BCE">
                        <w:rPr>
                          <w:rFonts w:ascii="Times New Roman" w:hAnsi="Times New Roman" w:cs="Times New Roman"/>
                          <w:sz w:val="24"/>
                          <w:szCs w:val="24"/>
                        </w:rPr>
                        <w:t> </w:t>
                      </w:r>
                    </w:p>
                    <w:p w14:paraId="6FF32B3C" w14:textId="4F910B7B" w:rsidR="00510D5C" w:rsidRPr="00725BCE" w:rsidRDefault="00510D5C" w:rsidP="00927C36">
                      <w:pPr>
                        <w:rPr>
                          <w:rFonts w:ascii="Times New Roman" w:hAnsi="Times New Roman" w:cs="Times New Roman"/>
                          <w:sz w:val="24"/>
                          <w:szCs w:val="24"/>
                        </w:rPr>
                      </w:pPr>
                      <w:r w:rsidRPr="00725BCE">
                        <w:rPr>
                          <w:rFonts w:ascii="Times New Roman" w:hAnsi="Times New Roman" w:cs="Times New Roman"/>
                          <w:sz w:val="24"/>
                          <w:szCs w:val="24"/>
                          <w:lang w:val="en-GB"/>
                        </w:rPr>
                        <w:t>PROGRAMME FOR REDUCING DOMESTIC AND INTIMATE PARTNER VIOLENCE</w:t>
                      </w:r>
                      <w:r w:rsidRPr="00725BCE">
                        <w:rPr>
                          <w:rFonts w:ascii="Times New Roman" w:hAnsi="Times New Roman" w:cs="Times New Roman"/>
                          <w:sz w:val="24"/>
                          <w:szCs w:val="24"/>
                        </w:rPr>
                        <w:t> </w:t>
                      </w:r>
                    </w:p>
                    <w:p w14:paraId="523E3162" w14:textId="346A9618" w:rsidR="005A53F3" w:rsidRPr="00725BCE" w:rsidRDefault="005A53F3" w:rsidP="00927C36">
                      <w:pPr>
                        <w:rPr>
                          <w:rFonts w:ascii="Times New Roman" w:hAnsi="Times New Roman" w:cs="Times New Roman"/>
                          <w:sz w:val="24"/>
                          <w:szCs w:val="24"/>
                        </w:rPr>
                      </w:pPr>
                      <w:r w:rsidRPr="00725BCE">
                        <w:rPr>
                          <w:rFonts w:ascii="Times New Roman" w:hAnsi="Times New Roman" w:cs="Times New Roman"/>
                          <w:sz w:val="24"/>
                          <w:szCs w:val="24"/>
                          <w:lang w:val="en-GB"/>
                        </w:rPr>
                        <w:t>DEVELOPMENT OF SOCIAL SKILLS</w:t>
                      </w:r>
                      <w:r w:rsidRPr="00725BCE">
                        <w:rPr>
                          <w:rFonts w:ascii="Times New Roman" w:hAnsi="Times New Roman" w:cs="Times New Roman"/>
                          <w:sz w:val="24"/>
                          <w:szCs w:val="24"/>
                        </w:rPr>
                        <w:t> </w:t>
                      </w:r>
                    </w:p>
                    <w:p w14:paraId="4745E0B3" w14:textId="56CD1D24" w:rsidR="00F92951" w:rsidRPr="00725BCE" w:rsidRDefault="00F92951" w:rsidP="00927C36">
                      <w:pPr>
                        <w:rPr>
                          <w:rFonts w:ascii="Times New Roman" w:hAnsi="Times New Roman" w:cs="Times New Roman"/>
                          <w:sz w:val="24"/>
                          <w:szCs w:val="24"/>
                        </w:rPr>
                      </w:pPr>
                      <w:r w:rsidRPr="00725BCE">
                        <w:rPr>
                          <w:rFonts w:ascii="Times New Roman" w:hAnsi="Times New Roman" w:cs="Times New Roman"/>
                          <w:sz w:val="24"/>
                          <w:szCs w:val="24"/>
                          <w:lang w:val="en-GB"/>
                        </w:rPr>
                        <w:t>NEW DIRECTION</w:t>
                      </w:r>
                      <w:r w:rsidRPr="00725BCE">
                        <w:rPr>
                          <w:rFonts w:ascii="Times New Roman" w:hAnsi="Times New Roman" w:cs="Times New Roman"/>
                          <w:sz w:val="24"/>
                          <w:szCs w:val="24"/>
                        </w:rPr>
                        <w:t> </w:t>
                      </w:r>
                    </w:p>
                    <w:p w14:paraId="79E5911B" w14:textId="4E1E7AA4" w:rsidR="00F92951" w:rsidRPr="00725BCE" w:rsidRDefault="00F92951" w:rsidP="00927C36">
                      <w:pPr>
                        <w:rPr>
                          <w:rFonts w:ascii="Times New Roman" w:hAnsi="Times New Roman" w:cs="Times New Roman"/>
                          <w:sz w:val="24"/>
                          <w:szCs w:val="24"/>
                        </w:rPr>
                      </w:pPr>
                      <w:r w:rsidRPr="00725BCE">
                        <w:rPr>
                          <w:rFonts w:ascii="Times New Roman" w:hAnsi="Times New Roman" w:cs="Times New Roman"/>
                          <w:sz w:val="24"/>
                          <w:szCs w:val="24"/>
                          <w:lang w:val="en-GB"/>
                        </w:rPr>
                        <w:t>ANGER MANAGEMENT</w:t>
                      </w:r>
                      <w:r w:rsidRPr="00725BCE">
                        <w:rPr>
                          <w:rFonts w:ascii="Times New Roman" w:hAnsi="Times New Roman" w:cs="Times New Roman"/>
                          <w:sz w:val="24"/>
                          <w:szCs w:val="24"/>
                        </w:rPr>
                        <w:t> </w:t>
                      </w:r>
                    </w:p>
                    <w:p w14:paraId="35BCB0F2" w14:textId="1094D2FB" w:rsidR="003D7530" w:rsidRDefault="003D7530" w:rsidP="00927C36">
                      <w:pPr>
                        <w:rPr>
                          <w:rFonts w:ascii="Times New Roman" w:hAnsi="Times New Roman" w:cs="Times New Roman"/>
                          <w:sz w:val="24"/>
                          <w:szCs w:val="24"/>
                        </w:rPr>
                      </w:pPr>
                      <w:r w:rsidRPr="00725BCE">
                        <w:rPr>
                          <w:rFonts w:ascii="Times New Roman" w:hAnsi="Times New Roman" w:cs="Times New Roman"/>
                          <w:sz w:val="24"/>
                          <w:szCs w:val="24"/>
                          <w:lang w:val="en-GB"/>
                        </w:rPr>
                        <w:t>WIN (original: VINN)</w:t>
                      </w:r>
                      <w:r w:rsidRPr="00725BCE">
                        <w:rPr>
                          <w:rFonts w:ascii="Times New Roman" w:hAnsi="Times New Roman" w:cs="Times New Roman"/>
                          <w:sz w:val="24"/>
                          <w:szCs w:val="24"/>
                        </w:rPr>
                        <w:t> </w:t>
                      </w:r>
                    </w:p>
                    <w:p w14:paraId="4C10D5CD" w14:textId="77777777" w:rsidR="00725BCE" w:rsidRPr="002270F8" w:rsidRDefault="00725BCE" w:rsidP="00927C36">
                      <w:pPr>
                        <w:rPr>
                          <w:rFonts w:ascii="Times New Roman" w:hAnsi="Times New Roman" w:cs="Times New Roman"/>
                          <w:sz w:val="24"/>
                          <w:szCs w:val="24"/>
                        </w:rPr>
                      </w:pPr>
                    </w:p>
                    <w:p w14:paraId="456E6250" w14:textId="77777777" w:rsidR="00A94014" w:rsidRPr="00A94014" w:rsidRDefault="00A94014" w:rsidP="00A94014">
                      <w:pPr>
                        <w:rPr>
                          <w:rFonts w:ascii="Times New Roman" w:hAnsi="Times New Roman" w:cs="Times New Roman"/>
                          <w:sz w:val="24"/>
                          <w:szCs w:val="24"/>
                          <w:lang w:val="et-EE"/>
                        </w:rPr>
                      </w:pPr>
                      <w:r w:rsidRPr="00A94014">
                        <w:rPr>
                          <w:rFonts w:ascii="Times New Roman" w:hAnsi="Times New Roman" w:cs="Times New Roman"/>
                          <w:sz w:val="24"/>
                          <w:szCs w:val="24"/>
                          <w:lang w:val="et-EE"/>
                        </w:rPr>
                        <w:t xml:space="preserve">The </w:t>
                      </w:r>
                      <w:proofErr w:type="spellStart"/>
                      <w:r w:rsidRPr="00A94014">
                        <w:rPr>
                          <w:rFonts w:ascii="Times New Roman" w:hAnsi="Times New Roman" w:cs="Times New Roman"/>
                          <w:sz w:val="24"/>
                          <w:szCs w:val="24"/>
                          <w:lang w:val="et-EE"/>
                        </w:rPr>
                        <w:t>above</w:t>
                      </w:r>
                      <w:r w:rsidRPr="00A94014">
                        <w:rPr>
                          <w:rFonts w:ascii="Times New Roman" w:hAnsi="Times New Roman" w:cs="Times New Roman"/>
                          <w:sz w:val="24"/>
                          <w:szCs w:val="24"/>
                          <w:lang w:val="et-EE"/>
                        </w:rPr>
                        <w:noBreakHyphen/>
                        <w:t>mentioned</w:t>
                      </w:r>
                      <w:proofErr w:type="spellEnd"/>
                      <w:r w:rsidRPr="00A94014">
                        <w:rPr>
                          <w:rFonts w:ascii="Times New Roman" w:hAnsi="Times New Roman" w:cs="Times New Roman"/>
                          <w:sz w:val="24"/>
                          <w:szCs w:val="24"/>
                          <w:lang w:val="et-EE"/>
                        </w:rPr>
                        <w:t xml:space="preserve"> programmes are </w:t>
                      </w:r>
                      <w:proofErr w:type="spellStart"/>
                      <w:r w:rsidRPr="00A94014">
                        <w:rPr>
                          <w:rFonts w:ascii="Times New Roman" w:hAnsi="Times New Roman" w:cs="Times New Roman"/>
                          <w:sz w:val="24"/>
                          <w:szCs w:val="24"/>
                          <w:lang w:val="et-EE"/>
                        </w:rPr>
                        <w:t>delivered</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within</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the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probation</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service</w:t>
                      </w:r>
                      <w:proofErr w:type="spellEnd"/>
                      <w:r w:rsidRPr="00A94014">
                        <w:rPr>
                          <w:rFonts w:ascii="Times New Roman" w:hAnsi="Times New Roman" w:cs="Times New Roman"/>
                          <w:sz w:val="24"/>
                          <w:szCs w:val="24"/>
                          <w:lang w:val="et-EE"/>
                        </w:rPr>
                        <w:t xml:space="preserve">. In </w:t>
                      </w:r>
                      <w:proofErr w:type="spellStart"/>
                      <w:r w:rsidRPr="00A94014">
                        <w:rPr>
                          <w:rFonts w:ascii="Times New Roman" w:hAnsi="Times New Roman" w:cs="Times New Roman"/>
                          <w:sz w:val="24"/>
                          <w:szCs w:val="24"/>
                          <w:lang w:val="et-EE"/>
                        </w:rPr>
                        <w:t>addition</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probation</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clients</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may</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participate</w:t>
                      </w:r>
                      <w:proofErr w:type="spellEnd"/>
                      <w:r w:rsidRPr="00A94014">
                        <w:rPr>
                          <w:rFonts w:ascii="Times New Roman" w:hAnsi="Times New Roman" w:cs="Times New Roman"/>
                          <w:sz w:val="24"/>
                          <w:szCs w:val="24"/>
                          <w:lang w:val="et-EE"/>
                        </w:rPr>
                        <w:t xml:space="preserve"> in </w:t>
                      </w:r>
                      <w:proofErr w:type="spellStart"/>
                      <w:r w:rsidRPr="00A94014">
                        <w:rPr>
                          <w:rFonts w:ascii="Times New Roman" w:hAnsi="Times New Roman" w:cs="Times New Roman"/>
                          <w:sz w:val="24"/>
                          <w:szCs w:val="24"/>
                          <w:lang w:val="et-EE"/>
                        </w:rPr>
                        <w:t>social</w:t>
                      </w:r>
                      <w:proofErr w:type="spellEnd"/>
                      <w:r w:rsidRPr="00A94014">
                        <w:rPr>
                          <w:rFonts w:ascii="Times New Roman" w:hAnsi="Times New Roman" w:cs="Times New Roman"/>
                          <w:sz w:val="24"/>
                          <w:szCs w:val="24"/>
                          <w:lang w:val="et-EE"/>
                        </w:rPr>
                        <w:t xml:space="preserve"> programmes </w:t>
                      </w:r>
                      <w:proofErr w:type="spellStart"/>
                      <w:r w:rsidRPr="00A94014">
                        <w:rPr>
                          <w:rFonts w:ascii="Times New Roman" w:hAnsi="Times New Roman" w:cs="Times New Roman"/>
                          <w:sz w:val="24"/>
                          <w:szCs w:val="24"/>
                          <w:lang w:val="et-EE"/>
                        </w:rPr>
                        <w:t>provided</w:t>
                      </w:r>
                      <w:proofErr w:type="spellEnd"/>
                      <w:r w:rsidRPr="00A94014">
                        <w:rPr>
                          <w:rFonts w:ascii="Times New Roman" w:hAnsi="Times New Roman" w:cs="Times New Roman"/>
                          <w:sz w:val="24"/>
                          <w:szCs w:val="24"/>
                          <w:lang w:val="et-EE"/>
                        </w:rPr>
                        <w:t xml:space="preserve"> by </w:t>
                      </w:r>
                      <w:proofErr w:type="spellStart"/>
                      <w:r w:rsidRPr="00A94014">
                        <w:rPr>
                          <w:rFonts w:ascii="Times New Roman" w:hAnsi="Times New Roman" w:cs="Times New Roman"/>
                          <w:sz w:val="24"/>
                          <w:szCs w:val="24"/>
                          <w:lang w:val="et-EE"/>
                        </w:rPr>
                        <w:t>external</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service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providers</w:t>
                      </w:r>
                      <w:proofErr w:type="spellEnd"/>
                      <w:r w:rsidRPr="00A94014">
                        <w:rPr>
                          <w:rFonts w:ascii="Times New Roman" w:hAnsi="Times New Roman" w:cs="Times New Roman"/>
                          <w:sz w:val="24"/>
                          <w:szCs w:val="24"/>
                          <w:lang w:val="et-EE"/>
                        </w:rPr>
                        <w:t xml:space="preserve">, in </w:t>
                      </w:r>
                      <w:proofErr w:type="spellStart"/>
                      <w:r w:rsidRPr="00A94014">
                        <w:rPr>
                          <w:rFonts w:ascii="Times New Roman" w:hAnsi="Times New Roman" w:cs="Times New Roman"/>
                          <w:sz w:val="24"/>
                          <w:szCs w:val="24"/>
                          <w:lang w:val="et-EE"/>
                        </w:rPr>
                        <w:t>which</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case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the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client</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covers</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the</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cost</w:t>
                      </w:r>
                      <w:proofErr w:type="spellEnd"/>
                      <w:r w:rsidRPr="00A94014">
                        <w:rPr>
                          <w:rFonts w:ascii="Times New Roman" w:hAnsi="Times New Roman" w:cs="Times New Roman"/>
                          <w:sz w:val="24"/>
                          <w:szCs w:val="24"/>
                          <w:lang w:val="et-EE"/>
                        </w:rPr>
                        <w:t xml:space="preserve"> </w:t>
                      </w:r>
                      <w:proofErr w:type="spellStart"/>
                      <w:r w:rsidRPr="00A94014">
                        <w:rPr>
                          <w:rFonts w:ascii="Times New Roman" w:hAnsi="Times New Roman" w:cs="Times New Roman"/>
                          <w:sz w:val="24"/>
                          <w:szCs w:val="24"/>
                          <w:lang w:val="et-EE"/>
                        </w:rPr>
                        <w:t>themselves</w:t>
                      </w:r>
                      <w:proofErr w:type="spellEnd"/>
                      <w:r w:rsidRPr="00A94014">
                        <w:rPr>
                          <w:rFonts w:ascii="Times New Roman" w:hAnsi="Times New Roman" w:cs="Times New Roman"/>
                          <w:sz w:val="24"/>
                          <w:szCs w:val="24"/>
                          <w:lang w:val="et-EE"/>
                        </w:rPr>
                        <w:t>.</w:t>
                      </w:r>
                    </w:p>
                    <w:p w14:paraId="05BD36F5" w14:textId="77777777" w:rsidR="00725BCE" w:rsidRPr="00725BCE" w:rsidRDefault="00725BCE" w:rsidP="00927C36">
                      <w:pPr>
                        <w:rPr>
                          <w:rFonts w:ascii="Times New Roman" w:hAnsi="Times New Roman" w:cs="Times New Roman"/>
                          <w:sz w:val="24"/>
                          <w:szCs w:val="24"/>
                        </w:rPr>
                      </w:pPr>
                    </w:p>
                  </w:txbxContent>
                </v:textbox>
                <w10:wrap type="square"/>
              </v:shape>
            </w:pict>
          </mc:Fallback>
        </mc:AlternateContent>
      </w:r>
    </w:p>
    <w:p w14:paraId="1B31008D" w14:textId="77777777" w:rsidR="0009180B" w:rsidRPr="00407D94" w:rsidRDefault="0009180B" w:rsidP="0009180B">
      <w:pPr>
        <w:spacing w:before="100" w:beforeAutospacing="1" w:after="100" w:afterAutospacing="1"/>
        <w:jc w:val="left"/>
        <w:outlineLvl w:val="2"/>
        <w:rPr>
          <w:rFonts w:ascii="Times New Roman" w:eastAsia="Times New Roman" w:hAnsi="Times New Roman" w:cs="Times New Roman"/>
          <w:b/>
          <w:bCs/>
          <w:sz w:val="27"/>
          <w:szCs w:val="27"/>
          <w:lang w:val="en-GB" w:eastAsia="lv-LV"/>
        </w:rPr>
      </w:pPr>
      <w:r w:rsidRPr="00407D94">
        <w:rPr>
          <w:rFonts w:ascii="Times New Roman" w:eastAsia="Times New Roman" w:hAnsi="Times New Roman" w:cs="Times New Roman"/>
          <w:b/>
          <w:bCs/>
          <w:sz w:val="27"/>
          <w:szCs w:val="27"/>
          <w:lang w:val="en-GB" w:eastAsia="lv-LV"/>
        </w:rPr>
        <w:t>4.3. Case management models / multi-agency practices</w:t>
      </w:r>
    </w:p>
    <w:p w14:paraId="1B31008E" w14:textId="77777777" w:rsidR="0009180B" w:rsidRPr="00407D94"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sz w:val="24"/>
          <w:szCs w:val="24"/>
          <w:lang w:val="en-GB" w:eastAsia="lv-LV"/>
        </w:rPr>
        <w:t>Examples: MARAC/MAPPA-type approaches, police–probation joint work, social services, mental health teams, community networks.</w:t>
      </w:r>
    </w:p>
    <w:p w14:paraId="1B31008F" w14:textId="77777777" w:rsidR="00927C36" w:rsidRPr="00407D94" w:rsidRDefault="00927C36" w:rsidP="0009180B">
      <w:pPr>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noProof/>
          <w:sz w:val="24"/>
          <w:szCs w:val="24"/>
          <w:lang w:val="en-GB" w:eastAsia="lv-LV"/>
        </w:rPr>
        <mc:AlternateContent>
          <mc:Choice Requires="wps">
            <w:drawing>
              <wp:anchor distT="45720" distB="45720" distL="114300" distR="114300" simplePos="0" relativeHeight="251683840" behindDoc="0" locked="0" layoutInCell="1" allowOverlap="1" wp14:anchorId="1B3100B7" wp14:editId="1B3100B8">
                <wp:simplePos x="0" y="0"/>
                <wp:positionH relativeFrom="column">
                  <wp:posOffset>0</wp:posOffset>
                </wp:positionH>
                <wp:positionV relativeFrom="paragraph">
                  <wp:posOffset>220345</wp:posOffset>
                </wp:positionV>
                <wp:extent cx="5112385" cy="1404620"/>
                <wp:effectExtent l="0" t="0" r="12065" b="16510"/>
                <wp:wrapSquare wrapText="bothSides"/>
                <wp:docPr id="1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56CF4E12" w14:textId="77777777" w:rsidR="00A50DED" w:rsidRPr="00A50DED" w:rsidRDefault="00A50DED" w:rsidP="00A50DED">
                            <w:pPr>
                              <w:rPr>
                                <w:rFonts w:ascii="Times New Roman" w:eastAsia="Times New Roman" w:hAnsi="Times New Roman" w:cs="Times New Roman"/>
                                <w:sz w:val="24"/>
                                <w:szCs w:val="24"/>
                                <w:lang w:val="et-EE" w:eastAsia="lv-LV"/>
                              </w:rPr>
                            </w:pPr>
                            <w:r w:rsidRPr="00A50DED">
                              <w:rPr>
                                <w:rFonts w:ascii="Times New Roman" w:eastAsia="Times New Roman" w:hAnsi="Times New Roman" w:cs="Times New Roman"/>
                                <w:sz w:val="24"/>
                                <w:szCs w:val="24"/>
                                <w:lang w:val="et-EE" w:eastAsia="lv-LV"/>
                              </w:rPr>
                              <w:t xml:space="preserve">In </w:t>
                            </w:r>
                            <w:proofErr w:type="spellStart"/>
                            <w:r w:rsidRPr="00A50DED">
                              <w:rPr>
                                <w:rFonts w:ascii="Times New Roman" w:eastAsia="Times New Roman" w:hAnsi="Times New Roman" w:cs="Times New Roman"/>
                                <w:sz w:val="24"/>
                                <w:szCs w:val="24"/>
                                <w:lang w:val="et-EE" w:eastAsia="lv-LV"/>
                              </w:rPr>
                              <w:t>probation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supervision</w:t>
                            </w:r>
                            <w:proofErr w:type="spellEnd"/>
                            <w:r w:rsidRPr="00A50DED">
                              <w:rPr>
                                <w:rFonts w:ascii="Times New Roman" w:eastAsia="Times New Roman" w:hAnsi="Times New Roman" w:cs="Times New Roman"/>
                                <w:sz w:val="24"/>
                                <w:szCs w:val="24"/>
                                <w:lang w:val="et-EE" w:eastAsia="lv-LV"/>
                              </w:rPr>
                              <w:t>, inter</w:t>
                            </w:r>
                            <w:r w:rsidRPr="00A50DED">
                              <w:rPr>
                                <w:rFonts w:ascii="Times New Roman" w:eastAsia="Times New Roman" w:hAnsi="Times New Roman" w:cs="Times New Roman"/>
                                <w:sz w:val="24"/>
                                <w:szCs w:val="24"/>
                                <w:lang w:val="et-EE" w:eastAsia="lv-LV"/>
                              </w:rPr>
                              <w:noBreakHyphen/>
                            </w:r>
                            <w:proofErr w:type="spellStart"/>
                            <w:r w:rsidRPr="00A50DED">
                              <w:rPr>
                                <w:rFonts w:ascii="Times New Roman" w:eastAsia="Times New Roman" w:hAnsi="Times New Roman" w:cs="Times New Roman"/>
                                <w:sz w:val="24"/>
                                <w:szCs w:val="24"/>
                                <w:lang w:val="et-EE" w:eastAsia="lv-LV"/>
                              </w:rPr>
                              <w:t>agency</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cooperation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is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used</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involving</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multi</w:t>
                            </w:r>
                            <w:r w:rsidRPr="00A50DED">
                              <w:rPr>
                                <w:rFonts w:ascii="Times New Roman" w:eastAsia="Times New Roman" w:hAnsi="Times New Roman" w:cs="Times New Roman"/>
                                <w:sz w:val="24"/>
                                <w:szCs w:val="24"/>
                                <w:lang w:val="et-EE" w:eastAsia="lv-LV"/>
                              </w:rPr>
                              <w:noBreakHyphen/>
                              <w:t>party</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meetings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with</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various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institutions</w:t>
                            </w:r>
                            <w:proofErr w:type="spellEnd"/>
                            <w:r w:rsidRPr="00A50DED">
                              <w:rPr>
                                <w:rFonts w:ascii="Times New Roman" w:eastAsia="Times New Roman" w:hAnsi="Times New Roman" w:cs="Times New Roman"/>
                                <w:sz w:val="24"/>
                                <w:szCs w:val="24"/>
                                <w:lang w:val="et-EE" w:eastAsia="lv-LV"/>
                              </w:rPr>
                              <w:t xml:space="preserve"> and </w:t>
                            </w:r>
                            <w:proofErr w:type="spellStart"/>
                            <w:r w:rsidRPr="00A50DED">
                              <w:rPr>
                                <w:rFonts w:ascii="Times New Roman" w:eastAsia="Times New Roman" w:hAnsi="Times New Roman" w:cs="Times New Roman"/>
                                <w:sz w:val="24"/>
                                <w:szCs w:val="24"/>
                                <w:lang w:val="et-EE" w:eastAsia="lv-LV"/>
                              </w:rPr>
                              <w:t>specialists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One</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possible</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cooperation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framework</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is</w:t>
                            </w:r>
                            <w:proofErr w:type="spellEnd"/>
                            <w:r w:rsidRPr="00A50DED">
                              <w:rPr>
                                <w:rFonts w:ascii="Times New Roman" w:eastAsia="Times New Roman" w:hAnsi="Times New Roman" w:cs="Times New Roman"/>
                                <w:sz w:val="24"/>
                                <w:szCs w:val="24"/>
                                <w:lang w:val="et-EE" w:eastAsia="lv-LV"/>
                              </w:rPr>
                              <w:t xml:space="preserve"> TUKO. The </w:t>
                            </w:r>
                            <w:proofErr w:type="spellStart"/>
                            <w:r w:rsidRPr="00A50DED">
                              <w:rPr>
                                <w:rFonts w:ascii="Times New Roman" w:eastAsia="Times New Roman" w:hAnsi="Times New Roman" w:cs="Times New Roman"/>
                                <w:i/>
                                <w:iCs/>
                                <w:sz w:val="24"/>
                                <w:szCs w:val="24"/>
                                <w:lang w:val="et-EE" w:eastAsia="lv-LV"/>
                              </w:rPr>
                              <w:t>Safe</w:t>
                            </w:r>
                            <w:proofErr w:type="spellEnd"/>
                            <w:r w:rsidRPr="00A50DED">
                              <w:rPr>
                                <w:rFonts w:ascii="Times New Roman" w:eastAsia="Times New Roman" w:hAnsi="Times New Roman" w:cs="Times New Roman"/>
                                <w:i/>
                                <w:iCs/>
                                <w:sz w:val="24"/>
                                <w:szCs w:val="24"/>
                                <w:lang w:val="et-EE" w:eastAsia="lv-LV"/>
                              </w:rPr>
                              <w:t xml:space="preserve"> </w:t>
                            </w:r>
                            <w:proofErr w:type="spellStart"/>
                            <w:r w:rsidRPr="00A50DED">
                              <w:rPr>
                                <w:rFonts w:ascii="Times New Roman" w:eastAsia="Times New Roman" w:hAnsi="Times New Roman" w:cs="Times New Roman"/>
                                <w:i/>
                                <w:iCs/>
                                <w:sz w:val="24"/>
                                <w:szCs w:val="24"/>
                                <w:lang w:val="et-EE" w:eastAsia="lv-LV"/>
                              </w:rPr>
                              <w:t>Cooperation</w:t>
                            </w:r>
                            <w:proofErr w:type="spellEnd"/>
                            <w:r w:rsidRPr="00A50DED">
                              <w:rPr>
                                <w:rFonts w:ascii="Times New Roman" w:eastAsia="Times New Roman" w:hAnsi="Times New Roman" w:cs="Times New Roman"/>
                                <w:i/>
                                <w:iCs/>
                                <w:sz w:val="24"/>
                                <w:szCs w:val="24"/>
                                <w:lang w:val="et-EE" w:eastAsia="lv-LV"/>
                              </w:rPr>
                              <w:t xml:space="preserve"> </w:t>
                            </w:r>
                            <w:proofErr w:type="spellStart"/>
                            <w:r w:rsidRPr="00A50DED">
                              <w:rPr>
                                <w:rFonts w:ascii="Times New Roman" w:eastAsia="Times New Roman" w:hAnsi="Times New Roman" w:cs="Times New Roman"/>
                                <w:i/>
                                <w:iCs/>
                                <w:sz w:val="24"/>
                                <w:szCs w:val="24"/>
                                <w:lang w:val="et-EE" w:eastAsia="lv-LV"/>
                              </w:rPr>
                              <w:t>Framework</w:t>
                            </w:r>
                            <w:proofErr w:type="spellEnd"/>
                            <w:r w:rsidRPr="00A50DED">
                              <w:rPr>
                                <w:rFonts w:ascii="Times New Roman" w:eastAsia="Times New Roman" w:hAnsi="Times New Roman" w:cs="Times New Roman"/>
                                <w:sz w:val="24"/>
                                <w:szCs w:val="24"/>
                                <w:lang w:val="et-EE" w:eastAsia="lv-LV"/>
                              </w:rPr>
                              <w:t xml:space="preserve"> (TUKO) </w:t>
                            </w:r>
                            <w:proofErr w:type="spellStart"/>
                            <w:r w:rsidRPr="00A50DED">
                              <w:rPr>
                                <w:rFonts w:ascii="Times New Roman" w:eastAsia="Times New Roman" w:hAnsi="Times New Roman" w:cs="Times New Roman"/>
                                <w:sz w:val="24"/>
                                <w:szCs w:val="24"/>
                                <w:lang w:val="et-EE" w:eastAsia="lv-LV"/>
                              </w:rPr>
                              <w:t>is</w:t>
                            </w:r>
                            <w:proofErr w:type="spellEnd"/>
                            <w:r w:rsidRPr="00A50DED">
                              <w:rPr>
                                <w:rFonts w:ascii="Times New Roman" w:eastAsia="Times New Roman" w:hAnsi="Times New Roman" w:cs="Times New Roman"/>
                                <w:sz w:val="24"/>
                                <w:szCs w:val="24"/>
                                <w:lang w:val="et-EE" w:eastAsia="lv-LV"/>
                              </w:rPr>
                              <w:t xml:space="preserve"> a </w:t>
                            </w:r>
                            <w:proofErr w:type="spellStart"/>
                            <w:r w:rsidRPr="00A50DED">
                              <w:rPr>
                                <w:rFonts w:ascii="Times New Roman" w:eastAsia="Times New Roman" w:hAnsi="Times New Roman" w:cs="Times New Roman"/>
                                <w:sz w:val="24"/>
                                <w:szCs w:val="24"/>
                                <w:lang w:val="et-EE" w:eastAsia="lv-LV"/>
                              </w:rPr>
                              <w:t>form</w:t>
                            </w:r>
                            <w:proofErr w:type="spellEnd"/>
                            <w:r w:rsidRPr="00A50DED">
                              <w:rPr>
                                <w:rFonts w:ascii="Times New Roman" w:eastAsia="Times New Roman" w:hAnsi="Times New Roman" w:cs="Times New Roman"/>
                                <w:sz w:val="24"/>
                                <w:szCs w:val="24"/>
                                <w:lang w:val="et-EE" w:eastAsia="lv-LV"/>
                              </w:rPr>
                              <w:t xml:space="preserve"> of </w:t>
                            </w:r>
                            <w:proofErr w:type="spellStart"/>
                            <w:r w:rsidRPr="00A50DED">
                              <w:rPr>
                                <w:rFonts w:ascii="Times New Roman" w:eastAsia="Times New Roman" w:hAnsi="Times New Roman" w:cs="Times New Roman"/>
                                <w:sz w:val="24"/>
                                <w:szCs w:val="24"/>
                                <w:lang w:val="et-EE" w:eastAsia="lv-LV"/>
                              </w:rPr>
                              <w:t>structured</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collaboration</w:t>
                            </w:r>
                            <w:proofErr w:type="spellEnd"/>
                            <w:r w:rsidRPr="00A50DED">
                              <w:rPr>
                                <w:rFonts w:ascii="Times New Roman" w:eastAsia="Times New Roman" w:hAnsi="Times New Roman" w:cs="Times New Roman"/>
                                <w:sz w:val="24"/>
                                <w:szCs w:val="24"/>
                                <w:lang w:val="et-EE" w:eastAsia="lv-LV"/>
                              </w:rPr>
                              <w:t xml:space="preserve"> aimed at </w:t>
                            </w:r>
                            <w:proofErr w:type="spellStart"/>
                            <w:r w:rsidRPr="00A50DED">
                              <w:rPr>
                                <w:rFonts w:ascii="Times New Roman" w:eastAsia="Times New Roman" w:hAnsi="Times New Roman" w:cs="Times New Roman"/>
                                <w:sz w:val="24"/>
                                <w:szCs w:val="24"/>
                                <w:lang w:val="et-EE" w:eastAsia="lv-LV"/>
                              </w:rPr>
                              <w:t>reducing</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the</w:t>
                            </w:r>
                            <w:proofErr w:type="spellEnd"/>
                            <w:r w:rsidRPr="00A50DED">
                              <w:rPr>
                                <w:rFonts w:ascii="Times New Roman" w:eastAsia="Times New Roman" w:hAnsi="Times New Roman" w:cs="Times New Roman"/>
                                <w:sz w:val="24"/>
                                <w:szCs w:val="24"/>
                                <w:lang w:val="et-EE" w:eastAsia="lv-LV"/>
                              </w:rPr>
                              <w:t xml:space="preserve"> risk of </w:t>
                            </w:r>
                            <w:proofErr w:type="spellStart"/>
                            <w:r w:rsidRPr="00A50DED">
                              <w:rPr>
                                <w:rFonts w:ascii="Times New Roman" w:eastAsia="Times New Roman" w:hAnsi="Times New Roman" w:cs="Times New Roman"/>
                                <w:sz w:val="24"/>
                                <w:szCs w:val="24"/>
                                <w:lang w:val="et-EE" w:eastAsia="lv-LV"/>
                              </w:rPr>
                              <w:t>reoffending</w:t>
                            </w:r>
                            <w:proofErr w:type="spellEnd"/>
                            <w:r w:rsidRPr="00A50DED">
                              <w:rPr>
                                <w:rFonts w:ascii="Times New Roman" w:eastAsia="Times New Roman" w:hAnsi="Times New Roman" w:cs="Times New Roman"/>
                                <w:sz w:val="24"/>
                                <w:szCs w:val="24"/>
                                <w:lang w:val="et-EE" w:eastAsia="lv-LV"/>
                              </w:rPr>
                              <w:t xml:space="preserve"> and </w:t>
                            </w:r>
                            <w:proofErr w:type="spellStart"/>
                            <w:r w:rsidRPr="00A50DED">
                              <w:rPr>
                                <w:rFonts w:ascii="Times New Roman" w:eastAsia="Times New Roman" w:hAnsi="Times New Roman" w:cs="Times New Roman"/>
                                <w:sz w:val="24"/>
                                <w:szCs w:val="24"/>
                                <w:lang w:val="et-EE" w:eastAsia="lv-LV"/>
                              </w:rPr>
                              <w:t>enhancing</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the</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social</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reintegration</w:t>
                            </w:r>
                            <w:proofErr w:type="spellEnd"/>
                            <w:r w:rsidRPr="00A50DED">
                              <w:rPr>
                                <w:rFonts w:ascii="Times New Roman" w:eastAsia="Times New Roman" w:hAnsi="Times New Roman" w:cs="Times New Roman"/>
                                <w:sz w:val="24"/>
                                <w:szCs w:val="24"/>
                                <w:lang w:val="et-EE" w:eastAsia="lv-LV"/>
                              </w:rPr>
                              <w:t xml:space="preserve"> of </w:t>
                            </w:r>
                            <w:proofErr w:type="spellStart"/>
                            <w:r w:rsidRPr="00A50DED">
                              <w:rPr>
                                <w:rFonts w:ascii="Times New Roman" w:eastAsia="Times New Roman" w:hAnsi="Times New Roman" w:cs="Times New Roman"/>
                                <w:sz w:val="24"/>
                                <w:szCs w:val="24"/>
                                <w:lang w:val="et-EE" w:eastAsia="lv-LV"/>
                              </w:rPr>
                              <w:t>persons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under</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probation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supervision</w:t>
                            </w:r>
                            <w:proofErr w:type="spellEnd"/>
                            <w:r w:rsidRPr="00A50DED">
                              <w:rPr>
                                <w:rFonts w:ascii="Times New Roman" w:eastAsia="Times New Roman" w:hAnsi="Times New Roman" w:cs="Times New Roman"/>
                                <w:sz w:val="24"/>
                                <w:szCs w:val="24"/>
                                <w:lang w:val="et-EE" w:eastAsia="lv-LV"/>
                              </w:rPr>
                              <w:t xml:space="preserve"> as </w:t>
                            </w:r>
                            <w:proofErr w:type="spellStart"/>
                            <w:r w:rsidRPr="00A50DED">
                              <w:rPr>
                                <w:rFonts w:ascii="Times New Roman" w:eastAsia="Times New Roman" w:hAnsi="Times New Roman" w:cs="Times New Roman"/>
                                <w:sz w:val="24"/>
                                <w:szCs w:val="24"/>
                                <w:lang w:val="et-EE" w:eastAsia="lv-LV"/>
                              </w:rPr>
                              <w:t>well</w:t>
                            </w:r>
                            <w:proofErr w:type="spellEnd"/>
                            <w:r w:rsidRPr="00A50DED">
                              <w:rPr>
                                <w:rFonts w:ascii="Times New Roman" w:eastAsia="Times New Roman" w:hAnsi="Times New Roman" w:cs="Times New Roman"/>
                                <w:sz w:val="24"/>
                                <w:szCs w:val="24"/>
                                <w:lang w:val="et-EE" w:eastAsia="lv-LV"/>
                              </w:rPr>
                              <w:t xml:space="preserve"> as </w:t>
                            </w:r>
                            <w:proofErr w:type="spellStart"/>
                            <w:r w:rsidRPr="00A50DED">
                              <w:rPr>
                                <w:rFonts w:ascii="Times New Roman" w:eastAsia="Times New Roman" w:hAnsi="Times New Roman" w:cs="Times New Roman"/>
                                <w:sz w:val="24"/>
                                <w:szCs w:val="24"/>
                                <w:lang w:val="et-EE" w:eastAsia="lv-LV"/>
                              </w:rPr>
                              <w:t>individuals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released</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from</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prison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Within</w:t>
                            </w:r>
                            <w:proofErr w:type="spellEnd"/>
                            <w:r w:rsidRPr="00A50DED">
                              <w:rPr>
                                <w:rFonts w:ascii="Times New Roman" w:eastAsia="Times New Roman" w:hAnsi="Times New Roman" w:cs="Times New Roman"/>
                                <w:sz w:val="24"/>
                                <w:szCs w:val="24"/>
                                <w:lang w:val="et-EE" w:eastAsia="lv-LV"/>
                              </w:rPr>
                              <w:t xml:space="preserve"> TUKO, </w:t>
                            </w:r>
                            <w:proofErr w:type="spellStart"/>
                            <w:r w:rsidRPr="00A50DED">
                              <w:rPr>
                                <w:rFonts w:ascii="Times New Roman" w:eastAsia="Times New Roman" w:hAnsi="Times New Roman" w:cs="Times New Roman"/>
                                <w:sz w:val="24"/>
                                <w:szCs w:val="24"/>
                                <w:lang w:val="et-EE" w:eastAsia="lv-LV"/>
                              </w:rPr>
                              <w:t>different</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agencies</w:t>
                            </w:r>
                            <w:proofErr w:type="spellEnd"/>
                            <w:r w:rsidRPr="00A50DED">
                              <w:rPr>
                                <w:rFonts w:ascii="Times New Roman" w:eastAsia="Times New Roman" w:hAnsi="Times New Roman" w:cs="Times New Roman"/>
                                <w:sz w:val="24"/>
                                <w:szCs w:val="24"/>
                                <w:lang w:val="et-EE" w:eastAsia="lv-LV"/>
                              </w:rPr>
                              <w:t xml:space="preserve"> and </w:t>
                            </w:r>
                            <w:proofErr w:type="spellStart"/>
                            <w:r w:rsidRPr="00A50DED">
                              <w:rPr>
                                <w:rFonts w:ascii="Times New Roman" w:eastAsia="Times New Roman" w:hAnsi="Times New Roman" w:cs="Times New Roman"/>
                                <w:sz w:val="24"/>
                                <w:szCs w:val="24"/>
                                <w:lang w:val="et-EE" w:eastAsia="lv-LV"/>
                              </w:rPr>
                              <w:t>specialists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work</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together</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to</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provide</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support</w:t>
                            </w:r>
                            <w:proofErr w:type="spellEnd"/>
                            <w:r w:rsidRPr="00A50DED">
                              <w:rPr>
                                <w:rFonts w:ascii="Times New Roman" w:eastAsia="Times New Roman" w:hAnsi="Times New Roman" w:cs="Times New Roman"/>
                                <w:sz w:val="24"/>
                                <w:szCs w:val="24"/>
                                <w:lang w:val="et-EE" w:eastAsia="lv-LV"/>
                              </w:rPr>
                              <w:t xml:space="preserve"> and </w:t>
                            </w:r>
                            <w:proofErr w:type="spellStart"/>
                            <w:r w:rsidRPr="00A50DED">
                              <w:rPr>
                                <w:rFonts w:ascii="Times New Roman" w:eastAsia="Times New Roman" w:hAnsi="Times New Roman" w:cs="Times New Roman"/>
                                <w:sz w:val="24"/>
                                <w:szCs w:val="24"/>
                                <w:lang w:val="et-EE" w:eastAsia="lv-LV"/>
                              </w:rPr>
                              <w:t>to</w:t>
                            </w:r>
                            <w:proofErr w:type="spellEnd"/>
                            <w:r w:rsidRPr="00A50DED">
                              <w:rPr>
                                <w:rFonts w:ascii="Times New Roman" w:eastAsia="Times New Roman" w:hAnsi="Times New Roman" w:cs="Times New Roman"/>
                                <w:sz w:val="24"/>
                                <w:szCs w:val="24"/>
                                <w:lang w:val="et-EE" w:eastAsia="lv-LV"/>
                              </w:rPr>
                              <w:t xml:space="preserve"> manage </w:t>
                            </w:r>
                            <w:proofErr w:type="spellStart"/>
                            <w:r w:rsidRPr="00A50DED">
                              <w:rPr>
                                <w:rFonts w:ascii="Times New Roman" w:eastAsia="Times New Roman" w:hAnsi="Times New Roman" w:cs="Times New Roman"/>
                                <w:sz w:val="24"/>
                                <w:szCs w:val="24"/>
                                <w:lang w:val="et-EE" w:eastAsia="lv-LV"/>
                              </w:rPr>
                              <w:t>risks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effectively</w:t>
                            </w:r>
                            <w:proofErr w:type="spellEnd"/>
                            <w:r w:rsidRPr="00A50DED">
                              <w:rPr>
                                <w:rFonts w:ascii="Times New Roman" w:eastAsia="Times New Roman" w:hAnsi="Times New Roman" w:cs="Times New Roman"/>
                                <w:sz w:val="24"/>
                                <w:szCs w:val="24"/>
                                <w:lang w:val="et-EE" w:eastAsia="lv-LV"/>
                              </w:rPr>
                              <w:t>.</w:t>
                            </w:r>
                          </w:p>
                          <w:p w14:paraId="1B3100D7" w14:textId="77777777" w:rsidR="00927C36" w:rsidRDefault="00927C36" w:rsidP="00927C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B7" id="_x0000_s1040" type="#_x0000_t202" style="position:absolute;margin-left:0;margin-top:17.35pt;width:402.5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">
                <v:textbox style="mso-fit-shape-to-text:t">
                  <w:txbxContent>
                    <w:p w14:paraId="56CF4E12" w14:textId="77777777" w:rsidR="00A50DED" w:rsidRPr="00A50DED" w:rsidRDefault="00A50DED" w:rsidP="00A50DED">
                      <w:pPr>
                        <w:rPr>
                          <w:rFonts w:ascii="Times New Roman" w:eastAsia="Times New Roman" w:hAnsi="Times New Roman" w:cs="Times New Roman"/>
                          <w:sz w:val="24"/>
                          <w:szCs w:val="24"/>
                          <w:lang w:val="et-EE" w:eastAsia="lv-LV"/>
                        </w:rPr>
                      </w:pPr>
                      <w:r w:rsidRPr="00A50DED">
                        <w:rPr>
                          <w:rFonts w:ascii="Times New Roman" w:eastAsia="Times New Roman" w:hAnsi="Times New Roman" w:cs="Times New Roman"/>
                          <w:sz w:val="24"/>
                          <w:szCs w:val="24"/>
                          <w:lang w:val="et-EE" w:eastAsia="lv-LV"/>
                        </w:rPr>
                        <w:t xml:space="preserve">In </w:t>
                      </w:r>
                      <w:proofErr w:type="spellStart"/>
                      <w:r w:rsidRPr="00A50DED">
                        <w:rPr>
                          <w:rFonts w:ascii="Times New Roman" w:eastAsia="Times New Roman" w:hAnsi="Times New Roman" w:cs="Times New Roman"/>
                          <w:sz w:val="24"/>
                          <w:szCs w:val="24"/>
                          <w:lang w:val="et-EE" w:eastAsia="lv-LV"/>
                        </w:rPr>
                        <w:t>probation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supervision</w:t>
                      </w:r>
                      <w:proofErr w:type="spellEnd"/>
                      <w:r w:rsidRPr="00A50DED">
                        <w:rPr>
                          <w:rFonts w:ascii="Times New Roman" w:eastAsia="Times New Roman" w:hAnsi="Times New Roman" w:cs="Times New Roman"/>
                          <w:sz w:val="24"/>
                          <w:szCs w:val="24"/>
                          <w:lang w:val="et-EE" w:eastAsia="lv-LV"/>
                        </w:rPr>
                        <w:t>, inter</w:t>
                      </w:r>
                      <w:r w:rsidRPr="00A50DED">
                        <w:rPr>
                          <w:rFonts w:ascii="Times New Roman" w:eastAsia="Times New Roman" w:hAnsi="Times New Roman" w:cs="Times New Roman"/>
                          <w:sz w:val="24"/>
                          <w:szCs w:val="24"/>
                          <w:lang w:val="et-EE" w:eastAsia="lv-LV"/>
                        </w:rPr>
                        <w:noBreakHyphen/>
                      </w:r>
                      <w:proofErr w:type="spellStart"/>
                      <w:r w:rsidRPr="00A50DED">
                        <w:rPr>
                          <w:rFonts w:ascii="Times New Roman" w:eastAsia="Times New Roman" w:hAnsi="Times New Roman" w:cs="Times New Roman"/>
                          <w:sz w:val="24"/>
                          <w:szCs w:val="24"/>
                          <w:lang w:val="et-EE" w:eastAsia="lv-LV"/>
                        </w:rPr>
                        <w:t>agency</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cooperation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is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used</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involving</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multi</w:t>
                      </w:r>
                      <w:r w:rsidRPr="00A50DED">
                        <w:rPr>
                          <w:rFonts w:ascii="Times New Roman" w:eastAsia="Times New Roman" w:hAnsi="Times New Roman" w:cs="Times New Roman"/>
                          <w:sz w:val="24"/>
                          <w:szCs w:val="24"/>
                          <w:lang w:val="et-EE" w:eastAsia="lv-LV"/>
                        </w:rPr>
                        <w:noBreakHyphen/>
                        <w:t>party</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meetings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with</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various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institutions</w:t>
                      </w:r>
                      <w:proofErr w:type="spellEnd"/>
                      <w:r w:rsidRPr="00A50DED">
                        <w:rPr>
                          <w:rFonts w:ascii="Times New Roman" w:eastAsia="Times New Roman" w:hAnsi="Times New Roman" w:cs="Times New Roman"/>
                          <w:sz w:val="24"/>
                          <w:szCs w:val="24"/>
                          <w:lang w:val="et-EE" w:eastAsia="lv-LV"/>
                        </w:rPr>
                        <w:t xml:space="preserve"> and </w:t>
                      </w:r>
                      <w:proofErr w:type="spellStart"/>
                      <w:r w:rsidRPr="00A50DED">
                        <w:rPr>
                          <w:rFonts w:ascii="Times New Roman" w:eastAsia="Times New Roman" w:hAnsi="Times New Roman" w:cs="Times New Roman"/>
                          <w:sz w:val="24"/>
                          <w:szCs w:val="24"/>
                          <w:lang w:val="et-EE" w:eastAsia="lv-LV"/>
                        </w:rPr>
                        <w:t>specialists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One</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possible</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cooperation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framework</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is</w:t>
                      </w:r>
                      <w:proofErr w:type="spellEnd"/>
                      <w:r w:rsidRPr="00A50DED">
                        <w:rPr>
                          <w:rFonts w:ascii="Times New Roman" w:eastAsia="Times New Roman" w:hAnsi="Times New Roman" w:cs="Times New Roman"/>
                          <w:sz w:val="24"/>
                          <w:szCs w:val="24"/>
                          <w:lang w:val="et-EE" w:eastAsia="lv-LV"/>
                        </w:rPr>
                        <w:t xml:space="preserve"> TUKO. The </w:t>
                      </w:r>
                      <w:proofErr w:type="spellStart"/>
                      <w:r w:rsidRPr="00A50DED">
                        <w:rPr>
                          <w:rFonts w:ascii="Times New Roman" w:eastAsia="Times New Roman" w:hAnsi="Times New Roman" w:cs="Times New Roman"/>
                          <w:i/>
                          <w:iCs/>
                          <w:sz w:val="24"/>
                          <w:szCs w:val="24"/>
                          <w:lang w:val="et-EE" w:eastAsia="lv-LV"/>
                        </w:rPr>
                        <w:t>Safe</w:t>
                      </w:r>
                      <w:proofErr w:type="spellEnd"/>
                      <w:r w:rsidRPr="00A50DED">
                        <w:rPr>
                          <w:rFonts w:ascii="Times New Roman" w:eastAsia="Times New Roman" w:hAnsi="Times New Roman" w:cs="Times New Roman"/>
                          <w:i/>
                          <w:iCs/>
                          <w:sz w:val="24"/>
                          <w:szCs w:val="24"/>
                          <w:lang w:val="et-EE" w:eastAsia="lv-LV"/>
                        </w:rPr>
                        <w:t xml:space="preserve"> </w:t>
                      </w:r>
                      <w:proofErr w:type="spellStart"/>
                      <w:r w:rsidRPr="00A50DED">
                        <w:rPr>
                          <w:rFonts w:ascii="Times New Roman" w:eastAsia="Times New Roman" w:hAnsi="Times New Roman" w:cs="Times New Roman"/>
                          <w:i/>
                          <w:iCs/>
                          <w:sz w:val="24"/>
                          <w:szCs w:val="24"/>
                          <w:lang w:val="et-EE" w:eastAsia="lv-LV"/>
                        </w:rPr>
                        <w:t>Cooperation</w:t>
                      </w:r>
                      <w:proofErr w:type="spellEnd"/>
                      <w:r w:rsidRPr="00A50DED">
                        <w:rPr>
                          <w:rFonts w:ascii="Times New Roman" w:eastAsia="Times New Roman" w:hAnsi="Times New Roman" w:cs="Times New Roman"/>
                          <w:i/>
                          <w:iCs/>
                          <w:sz w:val="24"/>
                          <w:szCs w:val="24"/>
                          <w:lang w:val="et-EE" w:eastAsia="lv-LV"/>
                        </w:rPr>
                        <w:t xml:space="preserve"> </w:t>
                      </w:r>
                      <w:proofErr w:type="spellStart"/>
                      <w:r w:rsidRPr="00A50DED">
                        <w:rPr>
                          <w:rFonts w:ascii="Times New Roman" w:eastAsia="Times New Roman" w:hAnsi="Times New Roman" w:cs="Times New Roman"/>
                          <w:i/>
                          <w:iCs/>
                          <w:sz w:val="24"/>
                          <w:szCs w:val="24"/>
                          <w:lang w:val="et-EE" w:eastAsia="lv-LV"/>
                        </w:rPr>
                        <w:t>Framework</w:t>
                      </w:r>
                      <w:proofErr w:type="spellEnd"/>
                      <w:r w:rsidRPr="00A50DED">
                        <w:rPr>
                          <w:rFonts w:ascii="Times New Roman" w:eastAsia="Times New Roman" w:hAnsi="Times New Roman" w:cs="Times New Roman"/>
                          <w:sz w:val="24"/>
                          <w:szCs w:val="24"/>
                          <w:lang w:val="et-EE" w:eastAsia="lv-LV"/>
                        </w:rPr>
                        <w:t xml:space="preserve"> (TUKO) </w:t>
                      </w:r>
                      <w:proofErr w:type="spellStart"/>
                      <w:r w:rsidRPr="00A50DED">
                        <w:rPr>
                          <w:rFonts w:ascii="Times New Roman" w:eastAsia="Times New Roman" w:hAnsi="Times New Roman" w:cs="Times New Roman"/>
                          <w:sz w:val="24"/>
                          <w:szCs w:val="24"/>
                          <w:lang w:val="et-EE" w:eastAsia="lv-LV"/>
                        </w:rPr>
                        <w:t>is</w:t>
                      </w:r>
                      <w:proofErr w:type="spellEnd"/>
                      <w:r w:rsidRPr="00A50DED">
                        <w:rPr>
                          <w:rFonts w:ascii="Times New Roman" w:eastAsia="Times New Roman" w:hAnsi="Times New Roman" w:cs="Times New Roman"/>
                          <w:sz w:val="24"/>
                          <w:szCs w:val="24"/>
                          <w:lang w:val="et-EE" w:eastAsia="lv-LV"/>
                        </w:rPr>
                        <w:t xml:space="preserve"> a </w:t>
                      </w:r>
                      <w:proofErr w:type="spellStart"/>
                      <w:r w:rsidRPr="00A50DED">
                        <w:rPr>
                          <w:rFonts w:ascii="Times New Roman" w:eastAsia="Times New Roman" w:hAnsi="Times New Roman" w:cs="Times New Roman"/>
                          <w:sz w:val="24"/>
                          <w:szCs w:val="24"/>
                          <w:lang w:val="et-EE" w:eastAsia="lv-LV"/>
                        </w:rPr>
                        <w:t>form</w:t>
                      </w:r>
                      <w:proofErr w:type="spellEnd"/>
                      <w:r w:rsidRPr="00A50DED">
                        <w:rPr>
                          <w:rFonts w:ascii="Times New Roman" w:eastAsia="Times New Roman" w:hAnsi="Times New Roman" w:cs="Times New Roman"/>
                          <w:sz w:val="24"/>
                          <w:szCs w:val="24"/>
                          <w:lang w:val="et-EE" w:eastAsia="lv-LV"/>
                        </w:rPr>
                        <w:t xml:space="preserve"> of </w:t>
                      </w:r>
                      <w:proofErr w:type="spellStart"/>
                      <w:r w:rsidRPr="00A50DED">
                        <w:rPr>
                          <w:rFonts w:ascii="Times New Roman" w:eastAsia="Times New Roman" w:hAnsi="Times New Roman" w:cs="Times New Roman"/>
                          <w:sz w:val="24"/>
                          <w:szCs w:val="24"/>
                          <w:lang w:val="et-EE" w:eastAsia="lv-LV"/>
                        </w:rPr>
                        <w:t>structured</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collaboration</w:t>
                      </w:r>
                      <w:proofErr w:type="spellEnd"/>
                      <w:r w:rsidRPr="00A50DED">
                        <w:rPr>
                          <w:rFonts w:ascii="Times New Roman" w:eastAsia="Times New Roman" w:hAnsi="Times New Roman" w:cs="Times New Roman"/>
                          <w:sz w:val="24"/>
                          <w:szCs w:val="24"/>
                          <w:lang w:val="et-EE" w:eastAsia="lv-LV"/>
                        </w:rPr>
                        <w:t xml:space="preserve"> aimed at </w:t>
                      </w:r>
                      <w:proofErr w:type="spellStart"/>
                      <w:r w:rsidRPr="00A50DED">
                        <w:rPr>
                          <w:rFonts w:ascii="Times New Roman" w:eastAsia="Times New Roman" w:hAnsi="Times New Roman" w:cs="Times New Roman"/>
                          <w:sz w:val="24"/>
                          <w:szCs w:val="24"/>
                          <w:lang w:val="et-EE" w:eastAsia="lv-LV"/>
                        </w:rPr>
                        <w:t>reducing</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the</w:t>
                      </w:r>
                      <w:proofErr w:type="spellEnd"/>
                      <w:r w:rsidRPr="00A50DED">
                        <w:rPr>
                          <w:rFonts w:ascii="Times New Roman" w:eastAsia="Times New Roman" w:hAnsi="Times New Roman" w:cs="Times New Roman"/>
                          <w:sz w:val="24"/>
                          <w:szCs w:val="24"/>
                          <w:lang w:val="et-EE" w:eastAsia="lv-LV"/>
                        </w:rPr>
                        <w:t xml:space="preserve"> risk of </w:t>
                      </w:r>
                      <w:proofErr w:type="spellStart"/>
                      <w:r w:rsidRPr="00A50DED">
                        <w:rPr>
                          <w:rFonts w:ascii="Times New Roman" w:eastAsia="Times New Roman" w:hAnsi="Times New Roman" w:cs="Times New Roman"/>
                          <w:sz w:val="24"/>
                          <w:szCs w:val="24"/>
                          <w:lang w:val="et-EE" w:eastAsia="lv-LV"/>
                        </w:rPr>
                        <w:t>reoffending</w:t>
                      </w:r>
                      <w:proofErr w:type="spellEnd"/>
                      <w:r w:rsidRPr="00A50DED">
                        <w:rPr>
                          <w:rFonts w:ascii="Times New Roman" w:eastAsia="Times New Roman" w:hAnsi="Times New Roman" w:cs="Times New Roman"/>
                          <w:sz w:val="24"/>
                          <w:szCs w:val="24"/>
                          <w:lang w:val="et-EE" w:eastAsia="lv-LV"/>
                        </w:rPr>
                        <w:t xml:space="preserve"> and </w:t>
                      </w:r>
                      <w:proofErr w:type="spellStart"/>
                      <w:r w:rsidRPr="00A50DED">
                        <w:rPr>
                          <w:rFonts w:ascii="Times New Roman" w:eastAsia="Times New Roman" w:hAnsi="Times New Roman" w:cs="Times New Roman"/>
                          <w:sz w:val="24"/>
                          <w:szCs w:val="24"/>
                          <w:lang w:val="et-EE" w:eastAsia="lv-LV"/>
                        </w:rPr>
                        <w:t>enhancing</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the</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social</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reintegration</w:t>
                      </w:r>
                      <w:proofErr w:type="spellEnd"/>
                      <w:r w:rsidRPr="00A50DED">
                        <w:rPr>
                          <w:rFonts w:ascii="Times New Roman" w:eastAsia="Times New Roman" w:hAnsi="Times New Roman" w:cs="Times New Roman"/>
                          <w:sz w:val="24"/>
                          <w:szCs w:val="24"/>
                          <w:lang w:val="et-EE" w:eastAsia="lv-LV"/>
                        </w:rPr>
                        <w:t xml:space="preserve"> of </w:t>
                      </w:r>
                      <w:proofErr w:type="spellStart"/>
                      <w:r w:rsidRPr="00A50DED">
                        <w:rPr>
                          <w:rFonts w:ascii="Times New Roman" w:eastAsia="Times New Roman" w:hAnsi="Times New Roman" w:cs="Times New Roman"/>
                          <w:sz w:val="24"/>
                          <w:szCs w:val="24"/>
                          <w:lang w:val="et-EE" w:eastAsia="lv-LV"/>
                        </w:rPr>
                        <w:t>persons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under</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probation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supervision</w:t>
                      </w:r>
                      <w:proofErr w:type="spellEnd"/>
                      <w:r w:rsidRPr="00A50DED">
                        <w:rPr>
                          <w:rFonts w:ascii="Times New Roman" w:eastAsia="Times New Roman" w:hAnsi="Times New Roman" w:cs="Times New Roman"/>
                          <w:sz w:val="24"/>
                          <w:szCs w:val="24"/>
                          <w:lang w:val="et-EE" w:eastAsia="lv-LV"/>
                        </w:rPr>
                        <w:t xml:space="preserve"> as </w:t>
                      </w:r>
                      <w:proofErr w:type="spellStart"/>
                      <w:r w:rsidRPr="00A50DED">
                        <w:rPr>
                          <w:rFonts w:ascii="Times New Roman" w:eastAsia="Times New Roman" w:hAnsi="Times New Roman" w:cs="Times New Roman"/>
                          <w:sz w:val="24"/>
                          <w:szCs w:val="24"/>
                          <w:lang w:val="et-EE" w:eastAsia="lv-LV"/>
                        </w:rPr>
                        <w:t>well</w:t>
                      </w:r>
                      <w:proofErr w:type="spellEnd"/>
                      <w:r w:rsidRPr="00A50DED">
                        <w:rPr>
                          <w:rFonts w:ascii="Times New Roman" w:eastAsia="Times New Roman" w:hAnsi="Times New Roman" w:cs="Times New Roman"/>
                          <w:sz w:val="24"/>
                          <w:szCs w:val="24"/>
                          <w:lang w:val="et-EE" w:eastAsia="lv-LV"/>
                        </w:rPr>
                        <w:t xml:space="preserve"> as </w:t>
                      </w:r>
                      <w:proofErr w:type="spellStart"/>
                      <w:r w:rsidRPr="00A50DED">
                        <w:rPr>
                          <w:rFonts w:ascii="Times New Roman" w:eastAsia="Times New Roman" w:hAnsi="Times New Roman" w:cs="Times New Roman"/>
                          <w:sz w:val="24"/>
                          <w:szCs w:val="24"/>
                          <w:lang w:val="et-EE" w:eastAsia="lv-LV"/>
                        </w:rPr>
                        <w:t>individuals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released</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from</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prison</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Within</w:t>
                      </w:r>
                      <w:proofErr w:type="spellEnd"/>
                      <w:r w:rsidRPr="00A50DED">
                        <w:rPr>
                          <w:rFonts w:ascii="Times New Roman" w:eastAsia="Times New Roman" w:hAnsi="Times New Roman" w:cs="Times New Roman"/>
                          <w:sz w:val="24"/>
                          <w:szCs w:val="24"/>
                          <w:lang w:val="et-EE" w:eastAsia="lv-LV"/>
                        </w:rPr>
                        <w:t xml:space="preserve"> TUKO, </w:t>
                      </w:r>
                      <w:proofErr w:type="spellStart"/>
                      <w:r w:rsidRPr="00A50DED">
                        <w:rPr>
                          <w:rFonts w:ascii="Times New Roman" w:eastAsia="Times New Roman" w:hAnsi="Times New Roman" w:cs="Times New Roman"/>
                          <w:sz w:val="24"/>
                          <w:szCs w:val="24"/>
                          <w:lang w:val="et-EE" w:eastAsia="lv-LV"/>
                        </w:rPr>
                        <w:t>different</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agencies</w:t>
                      </w:r>
                      <w:proofErr w:type="spellEnd"/>
                      <w:r w:rsidRPr="00A50DED">
                        <w:rPr>
                          <w:rFonts w:ascii="Times New Roman" w:eastAsia="Times New Roman" w:hAnsi="Times New Roman" w:cs="Times New Roman"/>
                          <w:sz w:val="24"/>
                          <w:szCs w:val="24"/>
                          <w:lang w:val="et-EE" w:eastAsia="lv-LV"/>
                        </w:rPr>
                        <w:t xml:space="preserve"> and </w:t>
                      </w:r>
                      <w:proofErr w:type="spellStart"/>
                      <w:r w:rsidRPr="00A50DED">
                        <w:rPr>
                          <w:rFonts w:ascii="Times New Roman" w:eastAsia="Times New Roman" w:hAnsi="Times New Roman" w:cs="Times New Roman"/>
                          <w:sz w:val="24"/>
                          <w:szCs w:val="24"/>
                          <w:lang w:val="et-EE" w:eastAsia="lv-LV"/>
                        </w:rPr>
                        <w:t>specialists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work</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together</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to</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provide</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support</w:t>
                      </w:r>
                      <w:proofErr w:type="spellEnd"/>
                      <w:r w:rsidRPr="00A50DED">
                        <w:rPr>
                          <w:rFonts w:ascii="Times New Roman" w:eastAsia="Times New Roman" w:hAnsi="Times New Roman" w:cs="Times New Roman"/>
                          <w:sz w:val="24"/>
                          <w:szCs w:val="24"/>
                          <w:lang w:val="et-EE" w:eastAsia="lv-LV"/>
                        </w:rPr>
                        <w:t xml:space="preserve"> and </w:t>
                      </w:r>
                      <w:proofErr w:type="spellStart"/>
                      <w:r w:rsidRPr="00A50DED">
                        <w:rPr>
                          <w:rFonts w:ascii="Times New Roman" w:eastAsia="Times New Roman" w:hAnsi="Times New Roman" w:cs="Times New Roman"/>
                          <w:sz w:val="24"/>
                          <w:szCs w:val="24"/>
                          <w:lang w:val="et-EE" w:eastAsia="lv-LV"/>
                        </w:rPr>
                        <w:t>to</w:t>
                      </w:r>
                      <w:proofErr w:type="spellEnd"/>
                      <w:r w:rsidRPr="00A50DED">
                        <w:rPr>
                          <w:rFonts w:ascii="Times New Roman" w:eastAsia="Times New Roman" w:hAnsi="Times New Roman" w:cs="Times New Roman"/>
                          <w:sz w:val="24"/>
                          <w:szCs w:val="24"/>
                          <w:lang w:val="et-EE" w:eastAsia="lv-LV"/>
                        </w:rPr>
                        <w:t xml:space="preserve"> manage </w:t>
                      </w:r>
                      <w:proofErr w:type="spellStart"/>
                      <w:r w:rsidRPr="00A50DED">
                        <w:rPr>
                          <w:rFonts w:ascii="Times New Roman" w:eastAsia="Times New Roman" w:hAnsi="Times New Roman" w:cs="Times New Roman"/>
                          <w:sz w:val="24"/>
                          <w:szCs w:val="24"/>
                          <w:lang w:val="et-EE" w:eastAsia="lv-LV"/>
                        </w:rPr>
                        <w:t>risks</w:t>
                      </w:r>
                      <w:proofErr w:type="spellEnd"/>
                      <w:r w:rsidRPr="00A50DED">
                        <w:rPr>
                          <w:rFonts w:ascii="Times New Roman" w:eastAsia="Times New Roman" w:hAnsi="Times New Roman" w:cs="Times New Roman"/>
                          <w:sz w:val="24"/>
                          <w:szCs w:val="24"/>
                          <w:lang w:val="et-EE" w:eastAsia="lv-LV"/>
                        </w:rPr>
                        <w:t xml:space="preserve"> </w:t>
                      </w:r>
                      <w:proofErr w:type="spellStart"/>
                      <w:r w:rsidRPr="00A50DED">
                        <w:rPr>
                          <w:rFonts w:ascii="Times New Roman" w:eastAsia="Times New Roman" w:hAnsi="Times New Roman" w:cs="Times New Roman"/>
                          <w:sz w:val="24"/>
                          <w:szCs w:val="24"/>
                          <w:lang w:val="et-EE" w:eastAsia="lv-LV"/>
                        </w:rPr>
                        <w:t>effectively</w:t>
                      </w:r>
                      <w:proofErr w:type="spellEnd"/>
                      <w:r w:rsidRPr="00A50DED">
                        <w:rPr>
                          <w:rFonts w:ascii="Times New Roman" w:eastAsia="Times New Roman" w:hAnsi="Times New Roman" w:cs="Times New Roman"/>
                          <w:sz w:val="24"/>
                          <w:szCs w:val="24"/>
                          <w:lang w:val="et-EE" w:eastAsia="lv-LV"/>
                        </w:rPr>
                        <w:t>.</w:t>
                      </w:r>
                    </w:p>
                    <w:p w14:paraId="1B3100D7" w14:textId="77777777" w:rsidR="00927C36" w:rsidRDefault="00927C36" w:rsidP="00927C36"/>
                  </w:txbxContent>
                </v:textbox>
                <w10:wrap type="square"/>
              </v:shape>
            </w:pict>
          </mc:Fallback>
        </mc:AlternateContent>
      </w:r>
    </w:p>
    <w:p w14:paraId="1B310090" w14:textId="77777777" w:rsidR="0009180B" w:rsidRPr="00407D94" w:rsidRDefault="001F1A66" w:rsidP="0009180B">
      <w:pPr>
        <w:jc w:val="left"/>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pict w14:anchorId="1B3100B9">
          <v:rect id="_x0000_i1028" style="width:0;height:1.5pt" o:hralign="center" o:hrstd="t" o:hr="t" fillcolor="#a0a0a0" stroked="f"/>
        </w:pict>
      </w:r>
    </w:p>
    <w:p w14:paraId="1B310091" w14:textId="77777777" w:rsidR="0009180B" w:rsidRPr="00607352" w:rsidRDefault="0009180B" w:rsidP="00512EF3">
      <w:pPr>
        <w:pStyle w:val="Pealkiri2"/>
        <w:rPr>
          <w:lang w:val="en-GB"/>
        </w:rPr>
      </w:pPr>
      <w:r w:rsidRPr="00407D94">
        <w:rPr>
          <w:lang w:val="en-GB"/>
        </w:rPr>
        <w:t xml:space="preserve">5. Additional information, examples of good practice, </w:t>
      </w:r>
      <w:r w:rsidRPr="00607352">
        <w:rPr>
          <w:lang w:val="en-GB"/>
        </w:rPr>
        <w:t>contextual details</w:t>
      </w:r>
    </w:p>
    <w:p w14:paraId="1B310092" w14:textId="77777777" w:rsidR="0009180B" w:rsidRPr="00607352"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607352">
        <w:rPr>
          <w:rFonts w:ascii="Times New Roman" w:eastAsia="Times New Roman" w:hAnsi="Times New Roman" w:cs="Times New Roman"/>
          <w:sz w:val="24"/>
          <w:szCs w:val="24"/>
          <w:lang w:val="en-GB" w:eastAsia="lv-LV"/>
        </w:rPr>
        <w:t xml:space="preserve">Please include any examples of innovative practice, ongoing reforms, research findings, national strategies, or context that may help </w:t>
      </w:r>
      <w:r w:rsidR="00B826A0">
        <w:rPr>
          <w:rFonts w:ascii="Times New Roman" w:eastAsia="Times New Roman" w:hAnsi="Times New Roman" w:cs="Times New Roman"/>
          <w:sz w:val="24"/>
          <w:szCs w:val="24"/>
          <w:lang w:val="en-GB" w:eastAsia="lv-LV"/>
        </w:rPr>
        <w:t xml:space="preserve">to </w:t>
      </w:r>
      <w:r w:rsidRPr="00607352">
        <w:rPr>
          <w:rFonts w:ascii="Times New Roman" w:eastAsia="Times New Roman" w:hAnsi="Times New Roman" w:cs="Times New Roman"/>
          <w:sz w:val="24"/>
          <w:szCs w:val="24"/>
          <w:lang w:val="en-GB" w:eastAsia="lv-LV"/>
        </w:rPr>
        <w:t>understand your approach to high-risk probation clients</w:t>
      </w:r>
      <w:r w:rsidR="00335200" w:rsidRPr="00607352">
        <w:rPr>
          <w:rFonts w:ascii="Times New Roman" w:eastAsia="Times New Roman" w:hAnsi="Times New Roman" w:cs="Times New Roman"/>
          <w:sz w:val="24"/>
          <w:szCs w:val="24"/>
          <w:lang w:val="en-GB" w:eastAsia="lv-LV"/>
        </w:rPr>
        <w:t xml:space="preserve"> / clients who </w:t>
      </w:r>
      <w:r w:rsidR="00335200" w:rsidRPr="00607352">
        <w:rPr>
          <w:rFonts w:ascii="Times New Roman" w:hAnsi="Times New Roman" w:cs="Times New Roman"/>
          <w:sz w:val="24"/>
          <w:szCs w:val="24"/>
          <w:lang w:val="en-GB"/>
        </w:rPr>
        <w:t>have a history of violent behaviour.</w:t>
      </w:r>
    </w:p>
    <w:p w14:paraId="1B310093" w14:textId="77777777" w:rsidR="0009180B" w:rsidRPr="00407D94" w:rsidRDefault="00927C36"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noProof/>
          <w:sz w:val="24"/>
          <w:szCs w:val="24"/>
          <w:lang w:val="en-GB" w:eastAsia="lv-LV"/>
        </w:rPr>
        <w:lastRenderedPageBreak/>
        <mc:AlternateContent>
          <mc:Choice Requires="wps">
            <w:drawing>
              <wp:anchor distT="45720" distB="45720" distL="114300" distR="114300" simplePos="0" relativeHeight="251685888" behindDoc="0" locked="0" layoutInCell="1" allowOverlap="1" wp14:anchorId="1B3100BA" wp14:editId="1B3100BB">
                <wp:simplePos x="0" y="0"/>
                <wp:positionH relativeFrom="column">
                  <wp:posOffset>0</wp:posOffset>
                </wp:positionH>
                <wp:positionV relativeFrom="paragraph">
                  <wp:posOffset>395605</wp:posOffset>
                </wp:positionV>
                <wp:extent cx="5112385" cy="1404620"/>
                <wp:effectExtent l="0" t="0" r="12065" b="16510"/>
                <wp:wrapSquare wrapText="bothSides"/>
                <wp:docPr id="1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1B3100D9" w14:textId="5006146C" w:rsidR="00927C36" w:rsidRDefault="00FE4049" w:rsidP="00927C36">
                            <w:r w:rsidRPr="00FE4049">
                              <w:rPr>
                                <w:rFonts w:ascii="Times New Roman" w:eastAsia="Times New Roman" w:hAnsi="Times New Roman" w:cs="Times New Roman"/>
                                <w:sz w:val="24"/>
                                <w:szCs w:val="24"/>
                                <w:lang w:eastAsia="lv-LV"/>
                              </w:rPr>
                              <w:t>The foundation of the cooperation model is rapid information exchange between partner institutions. Timely information sharing is essential because it enables swift responses in situations where more serious consequences could otherwise occur. On the one hand, the goal is to prevent new offences; on the other hand, the aim is to ensure that the individual succeeds in society and is able to cope with everyday challenges without causing harm to themselves or others.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100BA" id="_x0000_s1041" type="#_x0000_t202" style="position:absolute;margin-left:0;margin-top:31.15pt;width:402.5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">
                <v:textbox style="mso-fit-shape-to-text:t">
                  <w:txbxContent>
                    <w:p w14:paraId="1B3100D9" w14:textId="5006146C" w:rsidR="00927C36" w:rsidRDefault="00FE4049" w:rsidP="00927C36">
                      <w:r w:rsidRPr="00FE4049">
                        <w:rPr>
                          <w:rFonts w:ascii="Times New Roman" w:eastAsia="Times New Roman" w:hAnsi="Times New Roman" w:cs="Times New Roman"/>
                          <w:sz w:val="24"/>
                          <w:szCs w:val="24"/>
                          <w:lang w:eastAsia="lv-LV"/>
                        </w:rPr>
                        <w:t>The foundation of the cooperation model is rapid information exchange between partner institutions. Timely information sharing is essential because it enables swift responses in situations where more serious consequences could otherwise occur. On the one hand, the goal is to prevent new offences; on the other hand, the aim is to ensure that the individual succeeds in society and is able to cope with everyday challenges without causing harm to themselves or others.</w:t>
                      </w:r>
                    </w:p>
                  </w:txbxContent>
                </v:textbox>
                <w10:wrap type="square"/>
              </v:shape>
            </w:pict>
          </mc:Fallback>
        </mc:AlternateContent>
      </w:r>
    </w:p>
    <w:p w14:paraId="1B310094" w14:textId="77777777" w:rsidR="0009180B" w:rsidRPr="00407D94" w:rsidRDefault="001F1A66" w:rsidP="0009180B">
      <w:pPr>
        <w:jc w:val="left"/>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pict w14:anchorId="1B3100BC">
          <v:rect id="_x0000_i1029" style="width:0;height:1.5pt" o:hralign="center" o:hrstd="t" o:hr="t" fillcolor="#a0a0a0" stroked="f"/>
        </w:pict>
      </w:r>
    </w:p>
    <w:p w14:paraId="1B310095" w14:textId="77777777" w:rsidR="0009180B" w:rsidRPr="00407D94" w:rsidRDefault="0009180B" w:rsidP="00512EF3">
      <w:pPr>
        <w:pStyle w:val="Pealkiri2"/>
        <w:rPr>
          <w:lang w:val="en-GB"/>
        </w:rPr>
      </w:pPr>
      <w:r w:rsidRPr="00407D94">
        <w:rPr>
          <w:lang w:val="en-GB"/>
        </w:rPr>
        <w:t>Attachments (if applicable)</w:t>
      </w:r>
    </w:p>
    <w:p w14:paraId="1B310096" w14:textId="77777777" w:rsidR="0009180B" w:rsidRPr="00407D94" w:rsidRDefault="0009180B" w:rsidP="0009180B">
      <w:pPr>
        <w:spacing w:before="100" w:beforeAutospacing="1" w:after="100" w:afterAutospacing="1"/>
        <w:jc w:val="left"/>
        <w:rPr>
          <w:rFonts w:ascii="Times New Roman" w:eastAsia="Times New Roman" w:hAnsi="Times New Roman" w:cs="Times New Roman"/>
          <w:sz w:val="24"/>
          <w:szCs w:val="24"/>
          <w:lang w:val="en-GB" w:eastAsia="lv-LV"/>
        </w:rPr>
      </w:pPr>
      <w:r w:rsidRPr="00407D94">
        <w:rPr>
          <w:rFonts w:ascii="Times New Roman" w:eastAsia="Times New Roman" w:hAnsi="Times New Roman" w:cs="Times New Roman"/>
          <w:sz w:val="24"/>
          <w:szCs w:val="24"/>
          <w:lang w:val="en-GB" w:eastAsia="lv-LV"/>
        </w:rPr>
        <w:t>Please list any documents you are attaching (laws, guidelines, protocols, tools, evaluations, research, etc.).</w:t>
      </w:r>
      <w:r w:rsidRPr="00407D94">
        <w:rPr>
          <w:rFonts w:ascii="Times New Roman" w:eastAsia="Times New Roman" w:hAnsi="Times New Roman" w:cs="Times New Roman"/>
          <w:sz w:val="24"/>
          <w:szCs w:val="24"/>
          <w:lang w:val="en-GB" w:eastAsia="lv-LV"/>
        </w:rPr>
        <w:br/>
        <w:t>Example:</w:t>
      </w:r>
      <w:r w:rsidRPr="00407D94">
        <w:rPr>
          <w:rFonts w:ascii="Times New Roman" w:eastAsia="Times New Roman" w:hAnsi="Times New Roman" w:cs="Times New Roman"/>
          <w:sz w:val="24"/>
          <w:szCs w:val="24"/>
          <w:lang w:val="en-GB" w:eastAsia="lv-LV"/>
        </w:rPr>
        <w:br/>
        <w:t>– Criminal Code extract (Articles …)</w:t>
      </w:r>
      <w:r w:rsidRPr="00407D94">
        <w:rPr>
          <w:rFonts w:ascii="Times New Roman" w:eastAsia="Times New Roman" w:hAnsi="Times New Roman" w:cs="Times New Roman"/>
          <w:sz w:val="24"/>
          <w:szCs w:val="24"/>
          <w:lang w:val="en-GB" w:eastAsia="lv-LV"/>
        </w:rPr>
        <w:br/>
        <w:t>– Probation Service internal guidelines on information exchange</w:t>
      </w:r>
      <w:r w:rsidRPr="00407D94">
        <w:rPr>
          <w:rFonts w:ascii="Times New Roman" w:eastAsia="Times New Roman" w:hAnsi="Times New Roman" w:cs="Times New Roman"/>
          <w:sz w:val="24"/>
          <w:szCs w:val="24"/>
          <w:lang w:val="en-GB" w:eastAsia="lv-LV"/>
        </w:rPr>
        <w:br/>
        <w:t>– Risk assessment methodology</w:t>
      </w:r>
      <w:r w:rsidRPr="00407D94">
        <w:rPr>
          <w:rFonts w:ascii="Times New Roman" w:eastAsia="Times New Roman" w:hAnsi="Times New Roman" w:cs="Times New Roman"/>
          <w:sz w:val="24"/>
          <w:szCs w:val="24"/>
          <w:lang w:val="en-GB" w:eastAsia="lv-LV"/>
        </w:rPr>
        <w:br/>
        <w:t>– Description of high-risk intervention programme</w:t>
      </w:r>
    </w:p>
    <w:p w14:paraId="1B310097" w14:textId="77777777" w:rsidR="001F1A66" w:rsidRPr="00407D94" w:rsidRDefault="001F1A66">
      <w:pPr>
        <w:rPr>
          <w:lang w:val="en-GB"/>
        </w:rPr>
      </w:pPr>
    </w:p>
    <w:sectPr w:rsidR="006855B7" w:rsidRPr="00407D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992"/>
    <w:multiLevelType w:val="multilevel"/>
    <w:tmpl w:val="354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60188"/>
    <w:multiLevelType w:val="multilevel"/>
    <w:tmpl w:val="B7A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057C3"/>
    <w:multiLevelType w:val="multilevel"/>
    <w:tmpl w:val="16A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F37B4"/>
    <w:multiLevelType w:val="multilevel"/>
    <w:tmpl w:val="413A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1014055">
    <w:abstractNumId w:val="0"/>
  </w:num>
  <w:num w:numId="2" w16cid:durableId="1500542848">
    <w:abstractNumId w:val="1"/>
  </w:num>
  <w:num w:numId="3" w16cid:durableId="26030544">
    <w:abstractNumId w:val="3"/>
  </w:num>
  <w:num w:numId="4" w16cid:durableId="51356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0B"/>
    <w:rsid w:val="00013F99"/>
    <w:rsid w:val="0009180B"/>
    <w:rsid w:val="000B3280"/>
    <w:rsid w:val="000C23DD"/>
    <w:rsid w:val="00177232"/>
    <w:rsid w:val="001819BC"/>
    <w:rsid w:val="001F1A66"/>
    <w:rsid w:val="001F6AF7"/>
    <w:rsid w:val="00202887"/>
    <w:rsid w:val="002270F8"/>
    <w:rsid w:val="00270876"/>
    <w:rsid w:val="002F21A6"/>
    <w:rsid w:val="003207B7"/>
    <w:rsid w:val="00335200"/>
    <w:rsid w:val="00381DA4"/>
    <w:rsid w:val="00386733"/>
    <w:rsid w:val="00392B0D"/>
    <w:rsid w:val="003C63D0"/>
    <w:rsid w:val="003D7530"/>
    <w:rsid w:val="00407D94"/>
    <w:rsid w:val="00415363"/>
    <w:rsid w:val="00464831"/>
    <w:rsid w:val="00482D43"/>
    <w:rsid w:val="004E3E05"/>
    <w:rsid w:val="00510D5C"/>
    <w:rsid w:val="00512EF3"/>
    <w:rsid w:val="00522871"/>
    <w:rsid w:val="00574989"/>
    <w:rsid w:val="00594AE3"/>
    <w:rsid w:val="005A53F3"/>
    <w:rsid w:val="005C5AC8"/>
    <w:rsid w:val="005C6934"/>
    <w:rsid w:val="00607352"/>
    <w:rsid w:val="00622FD7"/>
    <w:rsid w:val="0067480C"/>
    <w:rsid w:val="00694219"/>
    <w:rsid w:val="00707FC0"/>
    <w:rsid w:val="00725BCE"/>
    <w:rsid w:val="007709EB"/>
    <w:rsid w:val="007C4D91"/>
    <w:rsid w:val="007E6EF1"/>
    <w:rsid w:val="00835641"/>
    <w:rsid w:val="00843679"/>
    <w:rsid w:val="00854622"/>
    <w:rsid w:val="008B5615"/>
    <w:rsid w:val="008C12F2"/>
    <w:rsid w:val="00927C36"/>
    <w:rsid w:val="0094095A"/>
    <w:rsid w:val="00961B08"/>
    <w:rsid w:val="009657D3"/>
    <w:rsid w:val="009B36EC"/>
    <w:rsid w:val="00A17936"/>
    <w:rsid w:val="00A47336"/>
    <w:rsid w:val="00A50DED"/>
    <w:rsid w:val="00A57A25"/>
    <w:rsid w:val="00A8774B"/>
    <w:rsid w:val="00A94014"/>
    <w:rsid w:val="00AC7BC2"/>
    <w:rsid w:val="00AE66D0"/>
    <w:rsid w:val="00B826A0"/>
    <w:rsid w:val="00BD01C3"/>
    <w:rsid w:val="00BE29C3"/>
    <w:rsid w:val="00C00E5D"/>
    <w:rsid w:val="00C14364"/>
    <w:rsid w:val="00C6419A"/>
    <w:rsid w:val="00CF5552"/>
    <w:rsid w:val="00D2220C"/>
    <w:rsid w:val="00D84F2A"/>
    <w:rsid w:val="00DC369D"/>
    <w:rsid w:val="00E73753"/>
    <w:rsid w:val="00EF1601"/>
    <w:rsid w:val="00F92951"/>
    <w:rsid w:val="00FD759B"/>
    <w:rsid w:val="00FE4049"/>
    <w:rsid w:val="00FF2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B310063"/>
  <w15:chartTrackingRefBased/>
  <w15:docId w15:val="{2E109C4A-2638-409F-82DA-E54F075B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8774B"/>
  </w:style>
  <w:style w:type="paragraph" w:styleId="Pealkiri1">
    <w:name w:val="heading 1"/>
    <w:basedOn w:val="Normaallaad"/>
    <w:next w:val="Normaallaad"/>
    <w:link w:val="Pealkiri1Mrk"/>
    <w:uiPriority w:val="9"/>
    <w:qFormat/>
    <w:rsid w:val="00512E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link w:val="Pealkiri2Mrk"/>
    <w:uiPriority w:val="9"/>
    <w:qFormat/>
    <w:rsid w:val="0009180B"/>
    <w:pPr>
      <w:spacing w:before="100" w:beforeAutospacing="1" w:after="100" w:afterAutospacing="1"/>
      <w:jc w:val="left"/>
      <w:outlineLvl w:val="1"/>
    </w:pPr>
    <w:rPr>
      <w:rFonts w:ascii="Times New Roman" w:eastAsia="Times New Roman" w:hAnsi="Times New Roman" w:cs="Times New Roman"/>
      <w:b/>
      <w:bCs/>
      <w:sz w:val="36"/>
      <w:szCs w:val="36"/>
      <w:lang w:eastAsia="lv-LV"/>
    </w:rPr>
  </w:style>
  <w:style w:type="paragraph" w:styleId="Pealkiri3">
    <w:name w:val="heading 3"/>
    <w:basedOn w:val="Normaallaad"/>
    <w:link w:val="Pealkiri3Mrk"/>
    <w:uiPriority w:val="9"/>
    <w:qFormat/>
    <w:rsid w:val="0009180B"/>
    <w:pPr>
      <w:spacing w:before="100" w:beforeAutospacing="1" w:after="100" w:afterAutospacing="1"/>
      <w:jc w:val="left"/>
      <w:outlineLvl w:val="2"/>
    </w:pPr>
    <w:rPr>
      <w:rFonts w:ascii="Times New Roman" w:eastAsia="Times New Roman" w:hAnsi="Times New Roman" w:cs="Times New Roman"/>
      <w:b/>
      <w:bCs/>
      <w:sz w:val="27"/>
      <w:szCs w:val="27"/>
      <w:lang w:eastAsia="lv-LV"/>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09180B"/>
    <w:rPr>
      <w:rFonts w:ascii="Times New Roman" w:eastAsia="Times New Roman" w:hAnsi="Times New Roman" w:cs="Times New Roman"/>
      <w:b/>
      <w:bCs/>
      <w:sz w:val="36"/>
      <w:szCs w:val="36"/>
      <w:lang w:eastAsia="lv-LV"/>
    </w:rPr>
  </w:style>
  <w:style w:type="character" w:customStyle="1" w:styleId="Pealkiri3Mrk">
    <w:name w:val="Pealkiri 3 Märk"/>
    <w:basedOn w:val="Liguvaikefont"/>
    <w:link w:val="Pealkiri3"/>
    <w:uiPriority w:val="9"/>
    <w:rsid w:val="0009180B"/>
    <w:rPr>
      <w:rFonts w:ascii="Times New Roman" w:eastAsia="Times New Roman" w:hAnsi="Times New Roman" w:cs="Times New Roman"/>
      <w:b/>
      <w:bCs/>
      <w:sz w:val="27"/>
      <w:szCs w:val="27"/>
      <w:lang w:eastAsia="lv-LV"/>
    </w:rPr>
  </w:style>
  <w:style w:type="character" w:styleId="Tugev">
    <w:name w:val="Strong"/>
    <w:basedOn w:val="Liguvaikefont"/>
    <w:uiPriority w:val="22"/>
    <w:qFormat/>
    <w:rsid w:val="0009180B"/>
    <w:rPr>
      <w:b/>
      <w:bCs/>
    </w:rPr>
  </w:style>
  <w:style w:type="character" w:styleId="Rhutus">
    <w:name w:val="Emphasis"/>
    <w:basedOn w:val="Liguvaikefont"/>
    <w:uiPriority w:val="20"/>
    <w:qFormat/>
    <w:rsid w:val="0009180B"/>
    <w:rPr>
      <w:i/>
      <w:iCs/>
    </w:rPr>
  </w:style>
  <w:style w:type="paragraph" w:styleId="Normaallaadveeb">
    <w:name w:val="Normal (Web)"/>
    <w:basedOn w:val="Normaallaad"/>
    <w:uiPriority w:val="99"/>
    <w:unhideWhenUsed/>
    <w:rsid w:val="0009180B"/>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Pealkiri1Mrk">
    <w:name w:val="Pealkiri 1 Märk"/>
    <w:basedOn w:val="Liguvaikefont"/>
    <w:link w:val="Pealkiri1"/>
    <w:uiPriority w:val="9"/>
    <w:rsid w:val="00512EF3"/>
    <w:rPr>
      <w:rFonts w:asciiTheme="majorHAnsi" w:eastAsiaTheme="majorEastAsia" w:hAnsiTheme="majorHAnsi" w:cstheme="majorBidi"/>
      <w:color w:val="2F5496" w:themeColor="accent1" w:themeShade="BF"/>
      <w:sz w:val="32"/>
      <w:szCs w:val="32"/>
    </w:rPr>
  </w:style>
  <w:style w:type="character" w:styleId="Hperlink">
    <w:name w:val="Hyperlink"/>
    <w:basedOn w:val="Liguvaikefont"/>
    <w:uiPriority w:val="99"/>
    <w:unhideWhenUsed/>
    <w:rsid w:val="00013F99"/>
    <w:rPr>
      <w:color w:val="0563C1" w:themeColor="hyperlink"/>
      <w:u w:val="single"/>
    </w:rPr>
  </w:style>
  <w:style w:type="character" w:styleId="Lahendamatamainimine">
    <w:name w:val="Unresolved Mention"/>
    <w:basedOn w:val="Liguvaikefont"/>
    <w:uiPriority w:val="99"/>
    <w:semiHidden/>
    <w:unhideWhenUsed/>
    <w:rsid w:val="00013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40539">
      <w:bodyDiv w:val="1"/>
      <w:marLeft w:val="0"/>
      <w:marRight w:val="0"/>
      <w:marTop w:val="0"/>
      <w:marBottom w:val="0"/>
      <w:divBdr>
        <w:top w:val="none" w:sz="0" w:space="0" w:color="auto"/>
        <w:left w:val="none" w:sz="0" w:space="0" w:color="auto"/>
        <w:bottom w:val="none" w:sz="0" w:space="0" w:color="auto"/>
        <w:right w:val="none" w:sz="0" w:space="0" w:color="auto"/>
      </w:divBdr>
    </w:div>
    <w:div w:id="7721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en/eli/521032025002/consolid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en/eli/ee/522092025009/consolide/current" TargetMode="External"/><Relationship Id="rId5" Type="http://schemas.openxmlformats.org/officeDocument/2006/relationships/styles" Target="styles.xml"/><Relationship Id="rId10" Type="http://schemas.openxmlformats.org/officeDocument/2006/relationships/hyperlink" Target="https://www.riigiteataja.ee/en/eli/ee/522092025009/consolide/current" TargetMode="External"/><Relationship Id="rId4" Type="http://schemas.openxmlformats.org/officeDocument/2006/relationships/numbering" Target="numbering.xml"/><Relationship Id="rId9" Type="http://schemas.openxmlformats.org/officeDocument/2006/relationships/hyperlink" Target="https://www.riigiteataja.ee/en/eli/521032025002/consolid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44DD016A7514D84D68300B63BA430" ma:contentTypeVersion="19" ma:contentTypeDescription="Create a new document." ma:contentTypeScope="" ma:versionID="8f25b5d384e547a2612cb9c9348ac31b">
  <xsd:schema xmlns:xsd="http://www.w3.org/2001/XMLSchema" xmlns:xs="http://www.w3.org/2001/XMLSchema" xmlns:p="http://schemas.microsoft.com/office/2006/metadata/properties" xmlns:ns2="144fe114-9981-43a6-94a2-8fba4cae9333" xmlns:ns3="e3ea345a-ba50-4a15-ab43-01d954e2610c" targetNamespace="http://schemas.microsoft.com/office/2006/metadata/properties" ma:root="true" ma:fieldsID="0a3da088a51fb5d333097fd0dddf6638" ns2:_="" ns3:_="">
    <xsd:import namespace="144fe114-9981-43a6-94a2-8fba4cae9333"/>
    <xsd:import namespace="e3ea345a-ba50-4a15-ab43-01d954e26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fe114-9981-43a6-94a2-8fba4cae93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7ef6b4-f3a6-46ba-b917-28d92ad21afe}" ma:internalName="TaxCatchAll" ma:showField="CatchAllData" ma:web="144fe114-9981-43a6-94a2-8fba4cae93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ea345a-ba50-4a15-ab43-01d954e26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a23f8-64b4-4e2f-8ca3-4640b342b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a345a-ba50-4a15-ab43-01d954e2610c">
      <Terms xmlns="http://schemas.microsoft.com/office/infopath/2007/PartnerControls"/>
    </lcf76f155ced4ddcb4097134ff3c332f>
    <TaxCatchAll xmlns="144fe114-9981-43a6-94a2-8fba4cae93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CEB44-A0B8-4AD3-BEC0-B91EF1A2C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fe114-9981-43a6-94a2-8fba4cae9333"/>
    <ds:schemaRef ds:uri="e3ea345a-ba50-4a15-ab43-01d954e2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38215-0EE9-4B38-A55A-5C67010F8881}">
  <ds:schemaRefs>
    <ds:schemaRef ds:uri="http://schemas.microsoft.com/office/2006/metadata/properties"/>
    <ds:schemaRef ds:uri="http://schemas.microsoft.com/office/infopath/2007/PartnerControls"/>
    <ds:schemaRef ds:uri="e3ea345a-ba50-4a15-ab43-01d954e2610c"/>
    <ds:schemaRef ds:uri="144fe114-9981-43a6-94a2-8fba4cae9333"/>
  </ds:schemaRefs>
</ds:datastoreItem>
</file>

<file path=customXml/itemProps3.xml><?xml version="1.0" encoding="utf-8"?>
<ds:datastoreItem xmlns:ds="http://schemas.openxmlformats.org/officeDocument/2006/customXml" ds:itemID="{E9EBEF30-CDFF-4742-A26F-84942E7D1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483</Words>
  <Characters>2802</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Nicmanis</dc:creator>
  <cp:keywords/>
  <dc:description/>
  <cp:lastModifiedBy>Mariel Männiste - JUSTDIGI</cp:lastModifiedBy>
  <cp:revision>85</cp:revision>
  <dcterms:created xsi:type="dcterms:W3CDTF">2025-12-08T12:25:00Z</dcterms:created>
  <dcterms:modified xsi:type="dcterms:W3CDTF">2026-02-02T14:39:00Z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0x01010057844DD016A7514D84D68300B63BA430</vt:lpwstr>
  </property>
  <property fmtid="{D5CDD505-2E9C-101B-9397-08002B2CF9AE}" pid="3" name="MSIP_Label_defa4170-0d19-0005-0004-bc88714345d2_Enabled">
    <vt:lpwstr>true</vt:lpwstr>
  </property>
  <property fmtid="{D5CDD505-2E9C-101B-9397-08002B2CF9AE}" pid="4" name="MSIP_Label_defa4170-0d19-0005-0004-bc88714345d2_SetDate">
    <vt:lpwstr>2026-02-02T10:25:06Z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5dae510c-7998-49a8-aed9-1237e3c2b911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